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AGREEMENT TO END TENANCY UK (DEED OF </w:t>
      </w:r>
      <w:r>
        <w:rPr>
          <w:spacing w:val="-2"/>
        </w:rPr>
        <w:t>SURRENDER)</w:t>
      </w:r>
    </w:p>
    <w:p>
      <w:pPr>
        <w:pStyle w:val="BodyText"/>
        <w:spacing w:before="4"/>
        <w:rPr>
          <w:rFonts w:ascii="Arial"/>
          <w:b/>
          <w:sz w:val="16"/>
        </w:rPr>
      </w:pPr>
      <w:r>
        <w:rPr>
          <w:rFonts w:ascii="Arial"/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134639</wp:posOffset>
                </wp:positionV>
                <wp:extent cx="57277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 h="0">
                              <a:moveTo>
                                <a:pt x="0" y="0"/>
                              </a:moveTo>
                              <a:lnTo>
                                <a:pt x="57277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0.601563pt;width:451pt;height:.1pt;mso-position-horizontal-relative:page;mso-position-vertical-relative:paragraph;z-index:-15728640;mso-wrap-distance-left:0;mso-wrap-distance-right:0" id="docshape2" coordorigin="1440,212" coordsize="9020,0" path="m1440,212l10460,21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4"/>
        <w:ind w:left="296" w:right="0" w:firstLine="0"/>
        <w:jc w:val="left"/>
        <w:rPr>
          <w:sz w:val="15"/>
        </w:rPr>
      </w:pPr>
      <w:r>
        <w:rPr>
          <w:sz w:val="15"/>
        </w:rPr>
        <w:t>Governed by the Law of Property Act 1925, Law of Property (Miscellaneous Provisions) Act 1989 and Housing Act 1988 — England </w:t>
      </w:r>
      <w:r>
        <w:rPr>
          <w:spacing w:val="-4"/>
          <w:sz w:val="15"/>
        </w:rPr>
        <w:t>only</w:t>
      </w:r>
    </w:p>
    <w:p>
      <w:pPr>
        <w:pStyle w:val="BodyText"/>
        <w:spacing w:before="97"/>
        <w:rPr>
          <w:sz w:val="15"/>
        </w:rPr>
      </w:pPr>
    </w:p>
    <w:p>
      <w:pPr>
        <w:pStyle w:val="BodyText"/>
        <w:tabs>
          <w:tab w:pos="8248" w:val="left" w:leader="none"/>
        </w:tabs>
        <w:spacing w:before="1"/>
        <w:ind w:left="307"/>
      </w:pPr>
      <w:r>
        <w:rPr/>
        <w:t>This deed is made on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(“the date”)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ind w:left="307"/>
      </w:pPr>
      <w:r>
        <w:rPr/>
        <w:t>To take effect on the same </w:t>
      </w:r>
      <w:r>
        <w:rPr>
          <w:spacing w:val="-4"/>
        </w:rPr>
        <w:t>date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tabs>
          <w:tab w:pos="8027" w:val="left" w:leader="none"/>
        </w:tabs>
        <w:spacing w:before="1"/>
        <w:ind w:left="307"/>
      </w:pPr>
      <w:r>
        <w:rPr/>
        <w:t>Between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(“the Tenant”)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spacing w:line="199" w:lineRule="exact"/>
        <w:ind w:left="307"/>
      </w:pPr>
      <w:r>
        <w:rPr>
          <w:spacing w:val="-5"/>
        </w:rPr>
        <w:t>Of</w:t>
      </w:r>
    </w:p>
    <w:p>
      <w:pPr>
        <w:pStyle w:val="BodyText"/>
        <w:spacing w:line="199" w:lineRule="exact"/>
        <w:ind w:right="350"/>
        <w:jc w:val="right"/>
      </w:pPr>
      <w:r>
        <w:rPr/>
        <w:t>(“the </w:t>
      </w:r>
      <w:r>
        <w:rPr>
          <w:spacing w:val="-2"/>
        </w:rPr>
        <w:t>Premises”)</w:t>
      </w:r>
    </w:p>
    <w:p>
      <w:pPr>
        <w:pStyle w:val="BodyText"/>
        <w:spacing w:before="9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1075347</wp:posOffset>
                </wp:positionH>
                <wp:positionV relativeFrom="paragraph">
                  <wp:posOffset>152536</wp:posOffset>
                </wp:positionV>
                <wp:extent cx="45847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8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4700" h="0">
                              <a:moveTo>
                                <a:pt x="0" y="0"/>
                              </a:moveTo>
                              <a:lnTo>
                                <a:pt x="458417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672997pt;margin-top:12.010742pt;width:361pt;height:.1pt;mso-position-horizontal-relative:page;mso-position-vertical-relative:paragraph;z-index:-15728128;mso-wrap-distance-left:0;mso-wrap-distance-right:0" id="docshape3" coordorigin="1693,240" coordsize="7220,0" path="m1693,240l8913,24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307"/>
      </w:pPr>
      <w:r>
        <w:rPr>
          <w:spacing w:val="-5"/>
        </w:rPr>
        <w:t>And</w:t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tabs>
          <w:tab w:pos="4154" w:val="left" w:leader="none"/>
          <w:tab w:pos="9374" w:val="left" w:leader="none"/>
        </w:tabs>
        <w:spacing w:before="1"/>
        <w:ind w:left="307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(“the Landlord”)</w:t>
      </w:r>
      <w:r>
        <w:rPr>
          <w:spacing w:val="40"/>
        </w:rPr>
        <w:t> </w:t>
      </w:r>
      <w:r>
        <w:rPr/>
        <w:t>of</w:t>
      </w:r>
      <w:r>
        <w:rPr>
          <w:spacing w:val="39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307" w:lineRule="auto" w:before="1"/>
        <w:ind w:left="307" w:right="403"/>
      </w:pPr>
      <w:r>
        <w:rPr/>
        <w:t>The</w:t>
      </w:r>
      <w:r>
        <w:rPr>
          <w:spacing w:val="-2"/>
        </w:rPr>
        <w:t> </w:t>
      </w:r>
      <w:r>
        <w:rPr/>
        <w:t>Tenant</w:t>
      </w:r>
      <w:r>
        <w:rPr>
          <w:spacing w:val="-2"/>
        </w:rPr>
        <w:t> </w:t>
      </w:r>
      <w:r>
        <w:rPr/>
        <w:t>hereby</w:t>
      </w:r>
      <w:r>
        <w:rPr>
          <w:spacing w:val="-2"/>
        </w:rPr>
        <w:t> </w:t>
      </w:r>
      <w:r>
        <w:rPr/>
        <w:t>surrenders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releases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Landlord</w:t>
      </w:r>
      <w:r>
        <w:rPr>
          <w:spacing w:val="-2"/>
        </w:rPr>
        <w:t> </w:t>
      </w:r>
      <w:r>
        <w:rPr/>
        <w:t>all</w:t>
      </w:r>
      <w:r>
        <w:rPr>
          <w:spacing w:val="-2"/>
        </w:rPr>
        <w:t> </w:t>
      </w:r>
      <w:r>
        <w:rPr/>
        <w:t>his</w:t>
      </w:r>
      <w:r>
        <w:rPr>
          <w:spacing w:val="-2"/>
        </w:rPr>
        <w:t> </w:t>
      </w:r>
      <w:r>
        <w:rPr/>
        <w:t>/</w:t>
      </w:r>
      <w:r>
        <w:rPr>
          <w:spacing w:val="-2"/>
        </w:rPr>
        <w:t> </w:t>
      </w:r>
      <w:r>
        <w:rPr/>
        <w:t>her</w:t>
      </w:r>
      <w:r>
        <w:rPr>
          <w:spacing w:val="-2"/>
        </w:rPr>
        <w:t> </w:t>
      </w:r>
      <w:r>
        <w:rPr/>
        <w:t>interest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Premises</w:t>
      </w:r>
      <w:r>
        <w:rPr>
          <w:spacing w:val="-2"/>
        </w:rPr>
        <w:t> </w:t>
      </w:r>
      <w:r>
        <w:rPr/>
        <w:t>with vacant possession and the Landlord hereby accepts this surrender.</w:t>
      </w:r>
    </w:p>
    <w:p>
      <w:pPr>
        <w:pStyle w:val="BodyText"/>
        <w:spacing w:before="160"/>
        <w:ind w:left="307"/>
      </w:pPr>
      <w:r>
        <w:rPr/>
        <w:t>The parties have signed this document as a deed on the above </w:t>
      </w:r>
      <w:r>
        <w:rPr>
          <w:spacing w:val="-2"/>
        </w:rPr>
        <w:t>date.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tabs>
          <w:tab w:pos="8104" w:val="left" w:leader="none"/>
        </w:tabs>
        <w:ind w:left="307"/>
      </w:pPr>
      <w:r>
        <w:rPr/>
        <w:t>Signed as a deed </w:t>
      </w:r>
      <w:r>
        <w:rPr>
          <w:spacing w:val="-5"/>
        </w:rPr>
        <w:t>by:</w:t>
      </w:r>
      <w:r>
        <w:rPr/>
        <w:tab/>
        <w:t>(the</w:t>
      </w:r>
      <w:r>
        <w:rPr>
          <w:spacing w:val="-2"/>
        </w:rPr>
        <w:t> Landlord)</w: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2081447</wp:posOffset>
                </wp:positionH>
                <wp:positionV relativeFrom="paragraph">
                  <wp:posOffset>197158</wp:posOffset>
                </wp:positionV>
                <wp:extent cx="369189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91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1890" h="0">
                              <a:moveTo>
                                <a:pt x="0" y="0"/>
                              </a:moveTo>
                              <a:lnTo>
                                <a:pt x="369172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3.893494pt;margin-top:15.524267pt;width:290.7pt;height:.1pt;mso-position-horizontal-relative:page;mso-position-vertical-relative:paragraph;z-index:-15727616;mso-wrap-distance-left:0;mso-wrap-distance-right:0" id="docshape4" coordorigin="3278,310" coordsize="5814,0" path="m3278,310l9092,3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7816" w:val="left" w:leader="none"/>
          <w:tab w:pos="9374" w:val="left" w:leader="none"/>
        </w:tabs>
        <w:spacing w:line="560" w:lineRule="atLeast" w:before="135"/>
        <w:ind w:left="307" w:right="263"/>
      </w:pPr>
      <w:r>
        <w:rPr/>
        <w:t>In the presence of: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(Witness’ name) Of: </w:t>
      </w:r>
      <w:r>
        <w:rPr>
          <w:u w:val="single"/>
        </w:rPr>
        <w:tab/>
        <w:tab/>
      </w:r>
    </w:p>
    <w:p>
      <w:pPr>
        <w:pStyle w:val="BodyText"/>
        <w:tabs>
          <w:tab w:pos="7002" w:val="left" w:leader="none"/>
        </w:tabs>
        <w:spacing w:before="141"/>
        <w:ind w:right="350"/>
        <w:jc w:val="right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(Witness’ address)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pStyle w:val="BodyText"/>
        <w:tabs>
          <w:tab w:pos="7944" w:val="left" w:leader="none"/>
        </w:tabs>
        <w:ind w:right="350"/>
        <w:jc w:val="right"/>
      </w:pPr>
      <w:r>
        <w:rPr/>
        <w:t>Signed as a deed </w:t>
      </w:r>
      <w:r>
        <w:rPr>
          <w:spacing w:val="-5"/>
        </w:rPr>
        <w:t>by:</w:t>
      </w:r>
      <w:r>
        <w:rPr/>
        <w:tab/>
        <w:t>(the </w:t>
      </w:r>
      <w:r>
        <w:rPr>
          <w:spacing w:val="-2"/>
        </w:rPr>
        <w:t>Tenant)</w: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2081447</wp:posOffset>
                </wp:positionH>
                <wp:positionV relativeFrom="paragraph">
                  <wp:posOffset>196933</wp:posOffset>
                </wp:positionV>
                <wp:extent cx="37858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78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5870" h="0">
                              <a:moveTo>
                                <a:pt x="0" y="0"/>
                              </a:moveTo>
                              <a:lnTo>
                                <a:pt x="378559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3.893494pt;margin-top:15.506543pt;width:298.1pt;height:.1pt;mso-position-horizontal-relative:page;mso-position-vertical-relative:paragraph;z-index:-15727104;mso-wrap-distance-left:0;mso-wrap-distance-right:0" id="docshape5" coordorigin="3278,310" coordsize="5962,0" path="m3278,310l9239,3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7816" w:val="left" w:leader="none"/>
          <w:tab w:pos="9374" w:val="left" w:leader="none"/>
        </w:tabs>
        <w:spacing w:line="560" w:lineRule="atLeast" w:before="135"/>
        <w:ind w:left="307" w:right="263"/>
      </w:pPr>
      <w:r>
        <w:rPr/>
        <w:t>In the presence of: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(Witness’ name) Of: </w:t>
      </w:r>
      <w:r>
        <w:rPr>
          <w:u w:val="single"/>
        </w:rPr>
        <w:tab/>
        <w:tab/>
      </w:r>
    </w:p>
    <w:p>
      <w:pPr>
        <w:pStyle w:val="BodyText"/>
        <w:tabs>
          <w:tab w:pos="7002" w:val="left" w:leader="none"/>
        </w:tabs>
        <w:spacing w:before="141"/>
        <w:ind w:right="350"/>
        <w:jc w:val="right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(Witness’ address)</w:t>
      </w:r>
    </w:p>
    <w:sectPr>
      <w:footerReference w:type="default" r:id="rId5"/>
      <w:type w:val="continuous"/>
      <w:pgSz w:w="11910" w:h="16840"/>
      <w:pgMar w:header="0" w:footer="885" w:top="460" w:bottom="1080" w:left="1133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914400</wp:posOffset>
              </wp:positionH>
              <wp:positionV relativeFrom="page">
                <wp:posOffset>9955400</wp:posOffset>
              </wp:positionV>
              <wp:extent cx="57277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27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700" h="0">
                            <a:moveTo>
                              <a:pt x="0" y="0"/>
                            </a:moveTo>
                            <a:lnTo>
                              <a:pt x="57277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1136" from="72pt,783.889771pt" to="523pt,783.88977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954739</wp:posOffset>
              </wp:positionH>
              <wp:positionV relativeFrom="page">
                <wp:posOffset>9969569</wp:posOffset>
              </wp:positionV>
              <wp:extent cx="5651500" cy="2197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5150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0" w:right="0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This document is provided for general informational purposes only and does not constitute legal advice. Consult a qualified solicitor in England and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Wales.</w:t>
                          </w:r>
                        </w:p>
                        <w:p>
                          <w:pPr>
                            <w:spacing w:before="11"/>
                            <w:ind w:left="0" w:right="0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© 2026 Legal Sheets UK | </w:t>
                          </w:r>
                          <w:hyperlink r:id="rId1">
                            <w:r>
                              <w:rPr>
                                <w:spacing w:val="-2"/>
                                <w:sz w:val="13"/>
                              </w:rPr>
                              <w:t>https://legalsheets.co.uk/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5.1763pt;margin-top:785.005493pt;width:445pt;height:17.3pt;mso-position-horizontal-relative:page;mso-position-vertical-relative:page;z-index:-1577062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This document is provided for general informational purposes only and does not constitute legal advice. Consult a qualified solicitor in England and </w:t>
                    </w:r>
                    <w:r>
                      <w:rPr>
                        <w:spacing w:val="-2"/>
                        <w:sz w:val="13"/>
                      </w:rPr>
                      <w:t>Wales.</w:t>
                    </w:r>
                  </w:p>
                  <w:p>
                    <w:pPr>
                      <w:spacing w:before="11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© 2026 Legal Sheets UK | </w:t>
                    </w:r>
                    <w:hyperlink r:id="rId1">
                      <w:r>
                        <w:rPr>
                          <w:spacing w:val="-2"/>
                          <w:sz w:val="13"/>
                        </w:rPr>
                        <w:t>https://legalsheets.co.uk/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35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egalsheets.co.u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dc:subject>unspecified</dc:subject>
  <dc:title>untitled</dc:title>
  <dcterms:created xsi:type="dcterms:W3CDTF">2026-07-06T11:19:59Z</dcterms:created>
  <dcterms:modified xsi:type="dcterms:W3CDTF">2026-07-06T11:19:59Z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2026-07-06T00:00:00Z</vt:filetime>
  </property>
  <property fmtid="{D5CDD505-2E9C-101B-9397-08002B2CF9AE}" pid="6" name="Producer">
    <vt:lpwstr>ReportLab PDF Library - (opensource)</vt:lpwstr>
  </property>
</Properties>
</file>