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Independent Contractor Agreement </w:t>
      </w:r>
      <w:r>
        <w:rPr>
          <w:spacing w:val="-5"/>
        </w:rPr>
        <w:t>UK</w:t>
      </w:r>
    </w:p>
    <w:p>
      <w:pPr>
        <w:pStyle w:val="BodyText"/>
        <w:spacing w:before="10"/>
        <w:ind w:left="0"/>
        <w:rPr>
          <w:rFonts w:ascii="Arial"/>
          <w:b/>
          <w:sz w:val="12"/>
        </w:rPr>
      </w:pPr>
      <w:r>
        <w:rPr>
          <w:rFonts w:ascii="Arial"/>
          <w:b/>
          <w:sz w:val="12"/>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109239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601563pt;width:451pt;height:.1pt;mso-position-horizontal-relative:page;mso-position-vertical-relative:paragraph;z-index:-15728640;mso-wrap-distance-left:0;mso-wrap-distance-right:0" id="docshape2" coordorigin="1440,172" coordsize="9020,0" path="m1440,172l10460,172e" filled="false" stroked="true" strokeweight=".75pt" strokecolor="#000000">
                <v:path arrowok="t"/>
                <v:stroke dashstyle="solid"/>
                <w10:wrap type="topAndBottom"/>
              </v:shape>
            </w:pict>
          </mc:Fallback>
        </mc:AlternateContent>
      </w:r>
    </w:p>
    <w:p>
      <w:pPr>
        <w:spacing w:line="249" w:lineRule="auto" w:before="0"/>
        <w:ind w:left="1684" w:right="1751" w:firstLine="258"/>
        <w:jc w:val="left"/>
        <w:rPr>
          <w:sz w:val="15"/>
        </w:rPr>
      </w:pPr>
      <w:r>
        <w:rPr>
          <w:sz w:val="15"/>
        </w:rPr>
        <w:t>Governed by English Contract Law · Copyright, Designs and Patents Act 1988 Income</w:t>
      </w:r>
      <w:r>
        <w:rPr>
          <w:spacing w:val="-3"/>
          <w:sz w:val="15"/>
        </w:rPr>
        <w:t> </w:t>
      </w:r>
      <w:r>
        <w:rPr>
          <w:sz w:val="15"/>
        </w:rPr>
        <w:t>Tax</w:t>
      </w:r>
      <w:r>
        <w:rPr>
          <w:spacing w:val="-3"/>
          <w:sz w:val="15"/>
        </w:rPr>
        <w:t> </w:t>
      </w:r>
      <w:r>
        <w:rPr>
          <w:sz w:val="15"/>
        </w:rPr>
        <w:t>(Earnings</w:t>
      </w:r>
      <w:r>
        <w:rPr>
          <w:spacing w:val="-3"/>
          <w:sz w:val="15"/>
        </w:rPr>
        <w:t> </w:t>
      </w:r>
      <w:r>
        <w:rPr>
          <w:sz w:val="15"/>
        </w:rPr>
        <w:t>and</w:t>
      </w:r>
      <w:r>
        <w:rPr>
          <w:spacing w:val="-3"/>
          <w:sz w:val="15"/>
        </w:rPr>
        <w:t> </w:t>
      </w:r>
      <w:r>
        <w:rPr>
          <w:sz w:val="15"/>
        </w:rPr>
        <w:t>Pensions)</w:t>
      </w:r>
      <w:r>
        <w:rPr>
          <w:spacing w:val="-3"/>
          <w:sz w:val="15"/>
        </w:rPr>
        <w:t> </w:t>
      </w:r>
      <w:r>
        <w:rPr>
          <w:sz w:val="15"/>
        </w:rPr>
        <w:t>Act</w:t>
      </w:r>
      <w:r>
        <w:rPr>
          <w:spacing w:val="-3"/>
          <w:sz w:val="15"/>
        </w:rPr>
        <w:t> </w:t>
      </w:r>
      <w:r>
        <w:rPr>
          <w:sz w:val="15"/>
        </w:rPr>
        <w:t>2003</w:t>
      </w:r>
      <w:r>
        <w:rPr>
          <w:spacing w:val="-3"/>
          <w:sz w:val="15"/>
        </w:rPr>
        <w:t> </w:t>
      </w:r>
      <w:r>
        <w:rPr>
          <w:sz w:val="15"/>
        </w:rPr>
        <w:t>·</w:t>
      </w:r>
      <w:r>
        <w:rPr>
          <w:spacing w:val="-3"/>
          <w:sz w:val="15"/>
        </w:rPr>
        <w:t> </w:t>
      </w:r>
      <w:r>
        <w:rPr>
          <w:sz w:val="15"/>
        </w:rPr>
        <w:t>Data</w:t>
      </w:r>
      <w:r>
        <w:rPr>
          <w:spacing w:val="-3"/>
          <w:sz w:val="15"/>
        </w:rPr>
        <w:t> </w:t>
      </w:r>
      <w:r>
        <w:rPr>
          <w:sz w:val="15"/>
        </w:rPr>
        <w:t>Protection</w:t>
      </w:r>
      <w:r>
        <w:rPr>
          <w:spacing w:val="-3"/>
          <w:sz w:val="15"/>
        </w:rPr>
        <w:t> </w:t>
      </w:r>
      <w:r>
        <w:rPr>
          <w:sz w:val="15"/>
        </w:rPr>
        <w:t>Act</w:t>
      </w:r>
      <w:r>
        <w:rPr>
          <w:spacing w:val="-3"/>
          <w:sz w:val="15"/>
        </w:rPr>
        <w:t> </w:t>
      </w:r>
      <w:r>
        <w:rPr>
          <w:sz w:val="15"/>
        </w:rPr>
        <w:t>2018</w:t>
      </w:r>
      <w:r>
        <w:rPr>
          <w:spacing w:val="-3"/>
          <w:sz w:val="15"/>
        </w:rPr>
        <w:t> </w:t>
      </w:r>
      <w:r>
        <w:rPr>
          <w:sz w:val="15"/>
        </w:rPr>
        <w:t>/</w:t>
      </w:r>
      <w:r>
        <w:rPr>
          <w:spacing w:val="-3"/>
          <w:sz w:val="15"/>
        </w:rPr>
        <w:t> </w:t>
      </w:r>
      <w:r>
        <w:rPr>
          <w:sz w:val="15"/>
        </w:rPr>
        <w:t>UK</w:t>
      </w:r>
      <w:r>
        <w:rPr>
          <w:spacing w:val="-3"/>
          <w:sz w:val="15"/>
        </w:rPr>
        <w:t> </w:t>
      </w:r>
      <w:r>
        <w:rPr>
          <w:sz w:val="15"/>
        </w:rPr>
        <w:t>GDPR</w:t>
      </w:r>
    </w:p>
    <w:p>
      <w:pPr>
        <w:pStyle w:val="BodyText"/>
        <w:spacing w:before="75"/>
      </w:pPr>
      <w:r>
        <w:rPr/>
        <w:t>This Independent Contractor Agreement (“Agreement”) is made </w:t>
      </w:r>
      <w:r>
        <w:rPr>
          <w:spacing w:val="-2"/>
        </w:rPr>
        <w:t>between</w:t>
      </w:r>
    </w:p>
    <w:p>
      <w:pPr>
        <w:pStyle w:val="BodyText"/>
        <w:tabs>
          <w:tab w:pos="5040" w:val="left" w:leader="none"/>
        </w:tabs>
        <w:spacing w:before="62"/>
      </w:pPr>
      <w:r>
        <w:rPr>
          <w:u w:val="single"/>
        </w:rPr>
        <w:tab/>
      </w:r>
      <w:r>
        <w:rPr>
          <w:spacing w:val="40"/>
        </w:rPr>
        <w:t> </w:t>
      </w:r>
      <w:r>
        <w:rPr/>
        <w:t>(“the Client”), registered with company number</w:t>
      </w:r>
    </w:p>
    <w:p>
      <w:pPr>
        <w:pStyle w:val="BodyText"/>
        <w:tabs>
          <w:tab w:pos="2270" w:val="left" w:leader="none"/>
          <w:tab w:pos="8587" w:val="left" w:leader="none"/>
        </w:tabs>
        <w:spacing w:before="61"/>
      </w:pPr>
      <w:r>
        <w:rPr>
          <w:u w:val="single"/>
        </w:rPr>
        <w:tab/>
      </w:r>
      <w:r>
        <w:rPr>
          <w:spacing w:val="-18"/>
        </w:rPr>
        <w:t> </w:t>
      </w:r>
      <w:r>
        <w:rPr/>
        <w:t>and with a business address at </w:t>
      </w:r>
      <w:r>
        <w:rPr>
          <w:u w:val="single"/>
        </w:rPr>
        <w:tab/>
      </w:r>
      <w:r>
        <w:rPr>
          <w:spacing w:val="-23"/>
        </w:rPr>
        <w:t> </w:t>
      </w:r>
      <w:r>
        <w:rPr/>
        <w:t>, and</w:t>
      </w:r>
    </w:p>
    <w:p>
      <w:pPr>
        <w:pStyle w:val="BodyText"/>
        <w:tabs>
          <w:tab w:pos="4638" w:val="left" w:leader="none"/>
        </w:tabs>
        <w:spacing w:before="62"/>
      </w:pPr>
      <w:r>
        <w:rPr>
          <w:u w:val="single"/>
        </w:rPr>
        <w:tab/>
      </w:r>
      <w:r>
        <w:rPr>
          <w:spacing w:val="40"/>
        </w:rPr>
        <w:t> </w:t>
      </w:r>
      <w:r>
        <w:rPr/>
        <w:t>(“the Contractor”), registered with company number</w:t>
      </w:r>
    </w:p>
    <w:p>
      <w:pPr>
        <w:pStyle w:val="BodyText"/>
        <w:tabs>
          <w:tab w:pos="2270" w:val="left" w:leader="none"/>
          <w:tab w:pos="8957" w:val="left" w:leader="none"/>
        </w:tabs>
        <w:spacing w:before="61"/>
      </w:pPr>
      <w:r>
        <w:rPr>
          <w:u w:val="single"/>
        </w:rPr>
        <w:tab/>
      </w:r>
      <w:r>
        <w:rPr>
          <w:spacing w:val="-18"/>
        </w:rPr>
        <w:t> </w:t>
      </w:r>
      <w:r>
        <w:rPr/>
        <w:t>and with a business address at </w:t>
      </w:r>
      <w:r>
        <w:rPr>
          <w:u w:val="single"/>
        </w:rPr>
        <w:tab/>
      </w:r>
      <w:r>
        <w:rPr>
          <w:spacing w:val="-23"/>
        </w:rPr>
        <w:t> </w:t>
      </w:r>
      <w:r>
        <w:rPr/>
        <w:t>.</w:t>
      </w:r>
    </w:p>
    <w:p>
      <w:pPr>
        <w:pStyle w:val="Heading2"/>
        <w:numPr>
          <w:ilvl w:val="0"/>
          <w:numId w:val="1"/>
        </w:numPr>
        <w:tabs>
          <w:tab w:pos="245" w:val="left" w:leader="none"/>
        </w:tabs>
        <w:spacing w:line="240" w:lineRule="auto" w:before="212" w:after="0"/>
        <w:ind w:left="245" w:right="0" w:hanging="222"/>
        <w:jc w:val="left"/>
      </w:pPr>
      <w:r>
        <w:rPr/>
        <w:t>Services and </w:t>
      </w:r>
      <w:r>
        <w:rPr>
          <w:spacing w:val="-2"/>
        </w:rPr>
        <w:t>Payment</w:t>
      </w:r>
    </w:p>
    <w:p>
      <w:pPr>
        <w:pStyle w:val="BodyText"/>
        <w:spacing w:before="140"/>
      </w:pPr>
      <w:r>
        <w:rPr/>
        <w:t>The Contractor agrees to perform the following services </w:t>
      </w:r>
      <w:r>
        <w:rPr>
          <w:spacing w:val="-2"/>
        </w:rPr>
        <w:t>(“Services”):</w:t>
      </w:r>
    </w:p>
    <w:p>
      <w:pPr>
        <w:pStyle w:val="BodyText"/>
        <w:ind w:left="0"/>
        <w:rPr>
          <w:sz w:val="20"/>
        </w:rPr>
      </w:pPr>
    </w:p>
    <w:p>
      <w:pPr>
        <w:pStyle w:val="BodyText"/>
        <w:ind w:left="0"/>
        <w:rPr>
          <w:sz w:val="20"/>
        </w:rPr>
      </w:pPr>
    </w:p>
    <w:p>
      <w:pPr>
        <w:pStyle w:val="BodyText"/>
        <w:spacing w:before="18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279336</wp:posOffset>
                </wp:positionV>
                <wp:extent cx="5727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99502pt;width:451pt;height:.1pt;mso-position-horizontal-relative:page;mso-position-vertical-relative:paragraph;z-index:-15728128;mso-wrap-distance-left:0;mso-wrap-distance-right:0" id="docshape3" coordorigin="1440,440" coordsize="9020,0" path="m1440,440l10460,440e" filled="false" stroked="true" strokeweight=".5pt" strokecolor="#000000">
                <v:path arrowok="t"/>
                <v:stroke dashstyle="solid"/>
                <w10:wrap type="topAndBottom"/>
              </v:shape>
            </w:pict>
          </mc:Fallback>
        </mc:AlternateContent>
      </w:r>
    </w:p>
    <w:p>
      <w:pPr>
        <w:pStyle w:val="BodyText"/>
        <w:spacing w:before="196"/>
      </w:pPr>
      <w:r>
        <w:rPr/>
        <w:t>and the Client agrees to pay for them the following </w:t>
      </w:r>
      <w:r>
        <w:rPr>
          <w:spacing w:val="-2"/>
        </w:rPr>
        <w:t>rates:</w:t>
      </w:r>
    </w:p>
    <w:p>
      <w:pPr>
        <w:pStyle w:val="BodyText"/>
        <w:tabs>
          <w:tab w:pos="7521" w:val="left" w:leader="none"/>
        </w:tabs>
        <w:spacing w:line="396" w:lineRule="auto" w:before="62"/>
        <w:ind w:right="310"/>
      </w:pPr>
      <w:r>
        <w:rPr>
          <w:u w:val="single"/>
        </w:rPr>
        <w:tab/>
      </w:r>
      <w:r>
        <w:rPr>
          <w:spacing w:val="12"/>
        </w:rPr>
        <w:t> </w:t>
      </w:r>
      <w:r>
        <w:rPr/>
        <w:t>(The</w:t>
      </w:r>
      <w:r>
        <w:rPr>
          <w:spacing w:val="-12"/>
        </w:rPr>
        <w:t> </w:t>
      </w:r>
      <w:r>
        <w:rPr/>
        <w:t>“Payment”). The Contractor shall professionally perform the Services and follow the Client’s reasonable instructions.</w:t>
      </w:r>
    </w:p>
    <w:p>
      <w:pPr>
        <w:pStyle w:val="BodyText"/>
        <w:tabs>
          <w:tab w:pos="5105" w:val="left" w:leader="none"/>
        </w:tabs>
        <w:spacing w:line="217" w:lineRule="exact"/>
      </w:pPr>
      <w:r>
        <w:rPr/>
        <w:t>The Payment shall be payable</w:t>
      </w:r>
      <w:r>
        <w:rPr>
          <w:spacing w:val="26"/>
        </w:rPr>
        <w:t> </w:t>
      </w:r>
      <w:r>
        <w:rPr>
          <w:u w:val="single"/>
        </w:rPr>
        <w:tab/>
      </w:r>
    </w:p>
    <w:p>
      <w:pPr>
        <w:pStyle w:val="BodyText"/>
        <w:spacing w:line="307" w:lineRule="auto" w:before="62"/>
      </w:pPr>
      <w:r>
        <w:rPr/>
        <w:t>(e.g.,</w:t>
      </w:r>
      <w:r>
        <w:rPr>
          <w:spacing w:val="-3"/>
        </w:rPr>
        <w:t> </w:t>
      </w:r>
      <w:r>
        <w:rPr/>
        <w:t>upon</w:t>
      </w:r>
      <w:r>
        <w:rPr>
          <w:spacing w:val="-3"/>
        </w:rPr>
        <w:t> </w:t>
      </w:r>
      <w:r>
        <w:rPr/>
        <w:t>completion</w:t>
      </w:r>
      <w:r>
        <w:rPr>
          <w:spacing w:val="-3"/>
        </w:rPr>
        <w:t> </w:t>
      </w:r>
      <w:r>
        <w:rPr/>
        <w:t>of</w:t>
      </w:r>
      <w:r>
        <w:rPr>
          <w:spacing w:val="-3"/>
        </w:rPr>
        <w:t> </w:t>
      </w:r>
      <w:r>
        <w:rPr/>
        <w:t>the</w:t>
      </w:r>
      <w:r>
        <w:rPr>
          <w:spacing w:val="-3"/>
        </w:rPr>
        <w:t> </w:t>
      </w:r>
      <w:r>
        <w:rPr/>
        <w:t>Services,</w:t>
      </w:r>
      <w:r>
        <w:rPr>
          <w:spacing w:val="-3"/>
        </w:rPr>
        <w:t> </w:t>
      </w:r>
      <w:r>
        <w:rPr/>
        <w:t>in</w:t>
      </w:r>
      <w:r>
        <w:rPr>
          <w:spacing w:val="-3"/>
        </w:rPr>
        <w:t> </w:t>
      </w:r>
      <w:r>
        <w:rPr/>
        <w:t>monthly</w:t>
      </w:r>
      <w:r>
        <w:rPr>
          <w:spacing w:val="-3"/>
        </w:rPr>
        <w:t> </w:t>
      </w:r>
      <w:r>
        <w:rPr/>
        <w:t>instalments)</w:t>
      </w:r>
      <w:r>
        <w:rPr>
          <w:spacing w:val="-3"/>
        </w:rPr>
        <w:t> </w:t>
      </w:r>
      <w:r>
        <w:rPr/>
        <w:t>and</w:t>
      </w:r>
      <w:r>
        <w:rPr>
          <w:spacing w:val="-3"/>
        </w:rPr>
        <w:t> </w:t>
      </w:r>
      <w:r>
        <w:rPr/>
        <w:t>the</w:t>
      </w:r>
      <w:r>
        <w:rPr>
          <w:spacing w:val="-3"/>
        </w:rPr>
        <w:t> </w:t>
      </w:r>
      <w:r>
        <w:rPr/>
        <w:t>Client</w:t>
      </w:r>
      <w:r>
        <w:rPr>
          <w:spacing w:val="-3"/>
        </w:rPr>
        <w:t> </w:t>
      </w:r>
      <w:r>
        <w:rPr/>
        <w:t>shall</w:t>
      </w:r>
      <w:r>
        <w:rPr>
          <w:spacing w:val="-3"/>
        </w:rPr>
        <w:t> </w:t>
      </w:r>
      <w:r>
        <w:rPr/>
        <w:t>make</w:t>
      </w:r>
      <w:r>
        <w:rPr>
          <w:spacing w:val="-3"/>
        </w:rPr>
        <w:t> </w:t>
      </w:r>
      <w:r>
        <w:rPr/>
        <w:t>payment</w:t>
      </w:r>
      <w:r>
        <w:rPr>
          <w:spacing w:val="-3"/>
        </w:rPr>
        <w:t> </w:t>
      </w:r>
      <w:r>
        <w:rPr/>
        <w:t>by</w:t>
      </w:r>
      <w:r>
        <w:rPr>
          <w:spacing w:val="-3"/>
        </w:rPr>
        <w:t> </w:t>
      </w:r>
      <w:r>
        <w:rPr/>
        <w:t>bank transfer to the Contractor’s account at</w:t>
      </w:r>
    </w:p>
    <w:p>
      <w:pPr>
        <w:pStyle w:val="BodyText"/>
        <w:tabs>
          <w:tab w:pos="3208" w:val="left" w:leader="none"/>
          <w:tab w:pos="9090" w:val="left" w:leader="none"/>
        </w:tabs>
      </w:pPr>
      <w:r>
        <w:rPr/>
        <w:t>Bank: </w:t>
      </w:r>
      <w:r>
        <w:rPr>
          <w:u w:val="single"/>
        </w:rPr>
        <w:tab/>
      </w:r>
      <w:r>
        <w:rPr>
          <w:spacing w:val="40"/>
        </w:rPr>
        <w:t> </w:t>
      </w:r>
      <w:r>
        <w:rPr/>
        <w:t>Account number: </w:t>
      </w:r>
      <w:r>
        <w:rPr>
          <w:u w:val="single"/>
        </w:rPr>
        <w:tab/>
      </w:r>
    </w:p>
    <w:p>
      <w:pPr>
        <w:pStyle w:val="Heading2"/>
        <w:numPr>
          <w:ilvl w:val="0"/>
          <w:numId w:val="1"/>
        </w:numPr>
        <w:tabs>
          <w:tab w:pos="245" w:val="left" w:leader="none"/>
        </w:tabs>
        <w:spacing w:line="240" w:lineRule="auto" w:before="212" w:after="0"/>
        <w:ind w:left="245" w:right="0" w:hanging="222"/>
        <w:jc w:val="left"/>
      </w:pPr>
      <w:r>
        <w:rPr/>
        <w:t>Term and </w:t>
      </w:r>
      <w:r>
        <w:rPr>
          <w:spacing w:val="-2"/>
        </w:rPr>
        <w:t>Termination</w:t>
      </w:r>
    </w:p>
    <w:p>
      <w:pPr>
        <w:pStyle w:val="BodyText"/>
        <w:spacing w:before="140"/>
      </w:pPr>
      <w:r>
        <w:rPr/>
        <w:t>In consideration of the mutual terms and conditions, the Agreement will be effective </w:t>
      </w:r>
      <w:r>
        <w:rPr>
          <w:spacing w:val="-2"/>
        </w:rPr>
        <w:t>since</w:t>
      </w:r>
    </w:p>
    <w:p>
      <w:pPr>
        <w:pStyle w:val="BodyText"/>
        <w:tabs>
          <w:tab w:pos="1170" w:val="left" w:leader="none"/>
          <w:tab w:pos="2750" w:val="left" w:leader="none"/>
          <w:tab w:pos="3674" w:val="left" w:leader="none"/>
        </w:tabs>
        <w:spacing w:line="307" w:lineRule="auto" w:before="61"/>
        <w:ind w:right="103"/>
      </w:pPr>
      <w:r>
        <w:rPr>
          <w:u w:val="single"/>
        </w:rPr>
        <w:tab/>
      </w:r>
      <w:r>
        <w:rPr>
          <w:spacing w:val="-21"/>
        </w:rPr>
        <w:t> </w:t>
      </w:r>
      <w:r>
        <w:rPr>
          <w:u w:val="single"/>
        </w:rPr>
        <w:tab/>
      </w:r>
      <w:r>
        <w:rPr>
          <w:spacing w:val="-8"/>
        </w:rPr>
        <w:t> </w:t>
      </w:r>
      <w:r>
        <w:rPr/>
        <w:t>20 </w:t>
      </w:r>
      <w:r>
        <w:rPr>
          <w:u w:val="single"/>
        </w:rPr>
        <w:tab/>
      </w:r>
      <w:r>
        <w:rPr/>
        <w:t>.</w:t>
      </w:r>
      <w:r>
        <w:rPr>
          <w:spacing w:val="-4"/>
        </w:rPr>
        <w:t> </w:t>
      </w:r>
      <w:r>
        <w:rPr/>
        <w:t>Either</w:t>
      </w:r>
      <w:r>
        <w:rPr>
          <w:spacing w:val="-4"/>
        </w:rPr>
        <w:t> </w:t>
      </w:r>
      <w:r>
        <w:rPr/>
        <w:t>the</w:t>
      </w:r>
      <w:r>
        <w:rPr>
          <w:spacing w:val="-4"/>
        </w:rPr>
        <w:t> </w:t>
      </w:r>
      <w:r>
        <w:rPr/>
        <w:t>Client</w:t>
      </w:r>
      <w:r>
        <w:rPr>
          <w:spacing w:val="-4"/>
        </w:rPr>
        <w:t> </w:t>
      </w:r>
      <w:r>
        <w:rPr/>
        <w:t>or</w:t>
      </w:r>
      <w:r>
        <w:rPr>
          <w:spacing w:val="-4"/>
        </w:rPr>
        <w:t> </w:t>
      </w:r>
      <w:r>
        <w:rPr/>
        <w:t>the</w:t>
      </w:r>
      <w:r>
        <w:rPr>
          <w:spacing w:val="-4"/>
        </w:rPr>
        <w:t> </w:t>
      </w:r>
      <w:r>
        <w:rPr/>
        <w:t>Contractor</w:t>
      </w:r>
      <w:r>
        <w:rPr>
          <w:spacing w:val="-4"/>
        </w:rPr>
        <w:t> </w:t>
      </w:r>
      <w:r>
        <w:rPr/>
        <w:t>may</w:t>
      </w:r>
      <w:r>
        <w:rPr>
          <w:spacing w:val="-4"/>
        </w:rPr>
        <w:t> </w:t>
      </w:r>
      <w:r>
        <w:rPr/>
        <w:t>terminate</w:t>
      </w:r>
      <w:r>
        <w:rPr>
          <w:spacing w:val="-4"/>
        </w:rPr>
        <w:t> </w:t>
      </w:r>
      <w:r>
        <w:rPr/>
        <w:t>this</w:t>
      </w:r>
      <w:r>
        <w:rPr>
          <w:spacing w:val="-4"/>
        </w:rPr>
        <w:t> </w:t>
      </w:r>
      <w:r>
        <w:rPr/>
        <w:t>Agreement, with reasonable cause, effective immediately upon giving written notice.</w:t>
      </w:r>
    </w:p>
    <w:p>
      <w:pPr>
        <w:pStyle w:val="BodyText"/>
        <w:spacing w:before="81"/>
      </w:pPr>
      <w:r>
        <w:rPr/>
        <w:t>Reasonable cause </w:t>
      </w:r>
      <w:r>
        <w:rPr>
          <w:spacing w:val="-2"/>
        </w:rPr>
        <w:t>includes:</w:t>
      </w:r>
    </w:p>
    <w:p>
      <w:pPr>
        <w:pStyle w:val="ListParagraph"/>
        <w:numPr>
          <w:ilvl w:val="1"/>
          <w:numId w:val="1"/>
        </w:numPr>
        <w:tabs>
          <w:tab w:pos="542" w:val="left" w:leader="none"/>
        </w:tabs>
        <w:spacing w:line="240" w:lineRule="auto" w:before="61" w:after="0"/>
        <w:ind w:left="542" w:right="0" w:hanging="239"/>
        <w:jc w:val="left"/>
        <w:rPr>
          <w:sz w:val="19"/>
        </w:rPr>
      </w:pPr>
      <w:r>
        <w:rPr>
          <w:sz w:val="19"/>
        </w:rPr>
        <w:t>a material violation of this Agreement, </w:t>
      </w:r>
      <w:r>
        <w:rPr>
          <w:spacing w:val="-5"/>
          <w:sz w:val="19"/>
        </w:rPr>
        <w:t>or</w:t>
      </w:r>
    </w:p>
    <w:p>
      <w:pPr>
        <w:pStyle w:val="ListParagraph"/>
        <w:numPr>
          <w:ilvl w:val="1"/>
          <w:numId w:val="1"/>
        </w:numPr>
        <w:tabs>
          <w:tab w:pos="542" w:val="left" w:leader="none"/>
        </w:tabs>
        <w:spacing w:line="350" w:lineRule="auto" w:before="62" w:after="0"/>
        <w:ind w:left="23" w:right="1153" w:firstLine="280"/>
        <w:jc w:val="left"/>
        <w:rPr>
          <w:sz w:val="19"/>
        </w:rPr>
      </w:pPr>
      <w:r>
        <w:rPr>
          <w:sz w:val="19"/>
        </w:rPr>
        <w:t>any</w:t>
      </w:r>
      <w:r>
        <w:rPr>
          <w:spacing w:val="-3"/>
          <w:sz w:val="19"/>
        </w:rPr>
        <w:t> </w:t>
      </w:r>
      <w:r>
        <w:rPr>
          <w:sz w:val="19"/>
        </w:rPr>
        <w:t>act</w:t>
      </w:r>
      <w:r>
        <w:rPr>
          <w:spacing w:val="-3"/>
          <w:sz w:val="19"/>
        </w:rPr>
        <w:t> </w:t>
      </w:r>
      <w:r>
        <w:rPr>
          <w:sz w:val="19"/>
        </w:rPr>
        <w:t>exposing</w:t>
      </w:r>
      <w:r>
        <w:rPr>
          <w:spacing w:val="-3"/>
          <w:sz w:val="19"/>
        </w:rPr>
        <w:t> </w:t>
      </w:r>
      <w:r>
        <w:rPr>
          <w:sz w:val="19"/>
        </w:rPr>
        <w:t>the</w:t>
      </w:r>
      <w:r>
        <w:rPr>
          <w:spacing w:val="-3"/>
          <w:sz w:val="19"/>
        </w:rPr>
        <w:t> </w:t>
      </w:r>
      <w:r>
        <w:rPr>
          <w:sz w:val="19"/>
        </w:rPr>
        <w:t>other</w:t>
      </w:r>
      <w:r>
        <w:rPr>
          <w:spacing w:val="-3"/>
          <w:sz w:val="19"/>
        </w:rPr>
        <w:t> </w:t>
      </w:r>
      <w:r>
        <w:rPr>
          <w:sz w:val="19"/>
        </w:rPr>
        <w:t>party</w:t>
      </w:r>
      <w:r>
        <w:rPr>
          <w:spacing w:val="-3"/>
          <w:sz w:val="19"/>
        </w:rPr>
        <w:t> </w:t>
      </w:r>
      <w:r>
        <w:rPr>
          <w:sz w:val="19"/>
        </w:rPr>
        <w:t>to</w:t>
      </w:r>
      <w:r>
        <w:rPr>
          <w:spacing w:val="-3"/>
          <w:sz w:val="19"/>
        </w:rPr>
        <w:t> </w:t>
      </w:r>
      <w:r>
        <w:rPr>
          <w:sz w:val="19"/>
        </w:rPr>
        <w:t>liability</w:t>
      </w:r>
      <w:r>
        <w:rPr>
          <w:spacing w:val="-3"/>
          <w:sz w:val="19"/>
        </w:rPr>
        <w:t> </w:t>
      </w:r>
      <w:r>
        <w:rPr>
          <w:sz w:val="19"/>
        </w:rPr>
        <w:t>to</w:t>
      </w:r>
      <w:r>
        <w:rPr>
          <w:spacing w:val="-3"/>
          <w:sz w:val="19"/>
        </w:rPr>
        <w:t> </w:t>
      </w:r>
      <w:r>
        <w:rPr>
          <w:sz w:val="19"/>
        </w:rPr>
        <w:t>others</w:t>
      </w:r>
      <w:r>
        <w:rPr>
          <w:spacing w:val="-3"/>
          <w:sz w:val="19"/>
        </w:rPr>
        <w:t> </w:t>
      </w:r>
      <w:r>
        <w:rPr>
          <w:sz w:val="19"/>
        </w:rPr>
        <w:t>for</w:t>
      </w:r>
      <w:r>
        <w:rPr>
          <w:spacing w:val="-3"/>
          <w:sz w:val="19"/>
        </w:rPr>
        <w:t> </w:t>
      </w:r>
      <w:r>
        <w:rPr>
          <w:sz w:val="19"/>
        </w:rPr>
        <w:t>personal</w:t>
      </w:r>
      <w:r>
        <w:rPr>
          <w:spacing w:val="-3"/>
          <w:sz w:val="19"/>
        </w:rPr>
        <w:t> </w:t>
      </w:r>
      <w:r>
        <w:rPr>
          <w:sz w:val="19"/>
        </w:rPr>
        <w:t>injury</w:t>
      </w:r>
      <w:r>
        <w:rPr>
          <w:spacing w:val="-3"/>
          <w:sz w:val="19"/>
        </w:rPr>
        <w:t> </w:t>
      </w:r>
      <w:r>
        <w:rPr>
          <w:sz w:val="19"/>
        </w:rPr>
        <w:t>or</w:t>
      </w:r>
      <w:r>
        <w:rPr>
          <w:spacing w:val="-3"/>
          <w:sz w:val="19"/>
        </w:rPr>
        <w:t> </w:t>
      </w:r>
      <w:r>
        <w:rPr>
          <w:sz w:val="19"/>
        </w:rPr>
        <w:t>property</w:t>
      </w:r>
      <w:r>
        <w:rPr>
          <w:spacing w:val="-3"/>
          <w:sz w:val="19"/>
        </w:rPr>
        <w:t> </w:t>
      </w:r>
      <w:r>
        <w:rPr>
          <w:sz w:val="19"/>
        </w:rPr>
        <w:t>damage. </w:t>
      </w:r>
      <w:r>
        <w:rPr>
          <w:spacing w:val="-6"/>
          <w:sz w:val="19"/>
        </w:rPr>
        <w:t>OR</w:t>
      </w:r>
    </w:p>
    <w:p>
      <w:pPr>
        <w:pStyle w:val="BodyText"/>
        <w:spacing w:line="307" w:lineRule="auto" w:before="2"/>
        <w:ind w:right="310"/>
      </w:pPr>
      <w:r>
        <w:rPr/>
        <w:t>After</w:t>
      </w:r>
      <w:r>
        <w:rPr>
          <w:spacing w:val="-2"/>
        </w:rPr>
        <w:t> </w:t>
      </w:r>
      <w:r>
        <w:rPr/>
        <w:t>30</w:t>
      </w:r>
      <w:r>
        <w:rPr>
          <w:spacing w:val="-2"/>
        </w:rPr>
        <w:t> </w:t>
      </w:r>
      <w:r>
        <w:rPr/>
        <w:t>days</w:t>
      </w:r>
      <w:r>
        <w:rPr>
          <w:spacing w:val="-2"/>
        </w:rPr>
        <w:t> </w:t>
      </w:r>
      <w:r>
        <w:rPr/>
        <w:t>of</w:t>
      </w:r>
      <w:r>
        <w:rPr>
          <w:spacing w:val="-2"/>
        </w:rPr>
        <w:t> </w:t>
      </w:r>
      <w:r>
        <w:rPr/>
        <w:t>the</w:t>
      </w:r>
      <w:r>
        <w:rPr>
          <w:spacing w:val="-2"/>
        </w:rPr>
        <w:t> </w:t>
      </w:r>
      <w:r>
        <w:rPr/>
        <w:t>term,</w:t>
      </w:r>
      <w:r>
        <w:rPr>
          <w:spacing w:val="-2"/>
        </w:rPr>
        <w:t> </w:t>
      </w:r>
      <w:r>
        <w:rPr/>
        <w:t>either</w:t>
      </w:r>
      <w:r>
        <w:rPr>
          <w:spacing w:val="-2"/>
        </w:rPr>
        <w:t> </w:t>
      </w:r>
      <w:r>
        <w:rPr/>
        <w:t>party</w:t>
      </w:r>
      <w:r>
        <w:rPr>
          <w:spacing w:val="-2"/>
        </w:rPr>
        <w:t> </w:t>
      </w:r>
      <w:r>
        <w:rPr/>
        <w:t>may,</w:t>
      </w:r>
      <w:r>
        <w:rPr>
          <w:spacing w:val="-2"/>
        </w:rPr>
        <w:t> </w:t>
      </w:r>
      <w:r>
        <w:rPr/>
        <w:t>without</w:t>
      </w:r>
      <w:r>
        <w:rPr>
          <w:spacing w:val="-2"/>
        </w:rPr>
        <w:t> </w:t>
      </w:r>
      <w:r>
        <w:rPr/>
        <w:t>cause,</w:t>
      </w:r>
      <w:r>
        <w:rPr>
          <w:spacing w:val="-2"/>
        </w:rPr>
        <w:t> </w:t>
      </w:r>
      <w:r>
        <w:rPr/>
        <w:t>terminate</w:t>
      </w:r>
      <w:r>
        <w:rPr>
          <w:spacing w:val="-2"/>
        </w:rPr>
        <w:t> </w:t>
      </w:r>
      <w:r>
        <w:rPr/>
        <w:t>this</w:t>
      </w:r>
      <w:r>
        <w:rPr>
          <w:spacing w:val="-2"/>
        </w:rPr>
        <w:t> </w:t>
      </w:r>
      <w:r>
        <w:rPr/>
        <w:t>Agreement</w:t>
      </w:r>
      <w:r>
        <w:rPr>
          <w:spacing w:val="-2"/>
        </w:rPr>
        <w:t> </w:t>
      </w:r>
      <w:r>
        <w:rPr/>
        <w:t>by</w:t>
      </w:r>
      <w:r>
        <w:rPr>
          <w:spacing w:val="-2"/>
        </w:rPr>
        <w:t> </w:t>
      </w:r>
      <w:r>
        <w:rPr/>
        <w:t>giving</w:t>
      </w:r>
      <w:r>
        <w:rPr>
          <w:spacing w:val="-2"/>
        </w:rPr>
        <w:t> </w:t>
      </w:r>
      <w:r>
        <w:rPr/>
        <w:t>30</w:t>
      </w:r>
      <w:r>
        <w:rPr>
          <w:spacing w:val="-2"/>
        </w:rPr>
        <w:t> </w:t>
      </w:r>
      <w:r>
        <w:rPr/>
        <w:t>days written notice to the other.</w:t>
      </w:r>
    </w:p>
    <w:p>
      <w:pPr>
        <w:pStyle w:val="Heading2"/>
        <w:numPr>
          <w:ilvl w:val="0"/>
          <w:numId w:val="1"/>
        </w:numPr>
        <w:tabs>
          <w:tab w:pos="245" w:val="left" w:leader="none"/>
        </w:tabs>
        <w:spacing w:line="240" w:lineRule="auto" w:before="151" w:after="0"/>
        <w:ind w:left="245" w:right="0" w:hanging="222"/>
        <w:jc w:val="left"/>
      </w:pPr>
      <w:r>
        <w:rPr/>
        <w:t>Independent </w:t>
      </w:r>
      <w:r>
        <w:rPr>
          <w:spacing w:val="-2"/>
        </w:rPr>
        <w:t>Contractor</w:t>
      </w:r>
    </w:p>
    <w:p>
      <w:pPr>
        <w:pStyle w:val="BodyText"/>
        <w:spacing w:line="307" w:lineRule="auto" w:before="140"/>
      </w:pPr>
      <w:r>
        <w:rPr/>
        <w:t>The Contractor has an independent contractor status, and neither the Contractor nor the Contractor’s employees</w:t>
      </w:r>
      <w:r>
        <w:rPr>
          <w:spacing w:val="-3"/>
        </w:rPr>
        <w:t> </w:t>
      </w:r>
      <w:r>
        <w:rPr/>
        <w:t>or</w:t>
      </w:r>
      <w:r>
        <w:rPr>
          <w:spacing w:val="-3"/>
        </w:rPr>
        <w:t> </w:t>
      </w:r>
      <w:r>
        <w:rPr/>
        <w:t>contract</w:t>
      </w:r>
      <w:r>
        <w:rPr>
          <w:spacing w:val="-3"/>
        </w:rPr>
        <w:t> </w:t>
      </w:r>
      <w:r>
        <w:rPr/>
        <w:t>personnel</w:t>
      </w:r>
      <w:r>
        <w:rPr>
          <w:spacing w:val="-3"/>
        </w:rPr>
        <w:t> </w:t>
      </w:r>
      <w:r>
        <w:rPr/>
        <w:t>are,</w:t>
      </w:r>
      <w:r>
        <w:rPr>
          <w:spacing w:val="-3"/>
        </w:rPr>
        <w:t> </w:t>
      </w:r>
      <w:r>
        <w:rPr/>
        <w:t>or</w:t>
      </w:r>
      <w:r>
        <w:rPr>
          <w:spacing w:val="-3"/>
        </w:rPr>
        <w:t> </w:t>
      </w:r>
      <w:r>
        <w:rPr/>
        <w:t>shall</w:t>
      </w:r>
      <w:r>
        <w:rPr>
          <w:spacing w:val="-3"/>
        </w:rPr>
        <w:t> </w:t>
      </w:r>
      <w:r>
        <w:rPr/>
        <w:t>be</w:t>
      </w:r>
      <w:r>
        <w:rPr>
          <w:spacing w:val="-3"/>
        </w:rPr>
        <w:t> </w:t>
      </w:r>
      <w:r>
        <w:rPr/>
        <w:t>deemed,</w:t>
      </w:r>
      <w:r>
        <w:rPr>
          <w:spacing w:val="-3"/>
        </w:rPr>
        <w:t> </w:t>
      </w:r>
      <w:r>
        <w:rPr/>
        <w:t>the</w:t>
      </w:r>
      <w:r>
        <w:rPr>
          <w:spacing w:val="-3"/>
        </w:rPr>
        <w:t> </w:t>
      </w:r>
      <w:r>
        <w:rPr/>
        <w:t>Client’s</w:t>
      </w:r>
      <w:r>
        <w:rPr>
          <w:spacing w:val="-3"/>
        </w:rPr>
        <w:t> </w:t>
      </w:r>
      <w:r>
        <w:rPr/>
        <w:t>employees.</w:t>
      </w:r>
      <w:r>
        <w:rPr>
          <w:spacing w:val="-3"/>
        </w:rPr>
        <w:t> </w:t>
      </w:r>
      <w:r>
        <w:rPr/>
        <w:t>In</w:t>
      </w:r>
      <w:r>
        <w:rPr>
          <w:spacing w:val="-3"/>
        </w:rPr>
        <w:t> </w:t>
      </w:r>
      <w:r>
        <w:rPr/>
        <w:t>its</w:t>
      </w:r>
      <w:r>
        <w:rPr>
          <w:spacing w:val="-3"/>
        </w:rPr>
        <w:t> </w:t>
      </w:r>
      <w:r>
        <w:rPr/>
        <w:t>capacity</w:t>
      </w:r>
      <w:r>
        <w:rPr>
          <w:spacing w:val="-3"/>
        </w:rPr>
        <w:t> </w:t>
      </w:r>
      <w:r>
        <w:rPr/>
        <w:t>as</w:t>
      </w:r>
      <w:r>
        <w:rPr>
          <w:spacing w:val="-3"/>
        </w:rPr>
        <w:t> </w:t>
      </w:r>
      <w:r>
        <w:rPr/>
        <w:t>an independent contractor, the Contractor agrees and represents, and the Client agrees, as follows:</w:t>
      </w:r>
    </w:p>
    <w:p>
      <w:pPr>
        <w:pStyle w:val="BodyText"/>
        <w:spacing w:before="41"/>
      </w:pPr>
      <w:r>
        <w:rPr/>
        <w:t>The Contractor has the right to perform services for other clients during the term of this </w:t>
      </w:r>
      <w:r>
        <w:rPr>
          <w:spacing w:val="-2"/>
        </w:rPr>
        <w:t>Agreement.</w:t>
      </w:r>
    </w:p>
    <w:p>
      <w:pPr>
        <w:pStyle w:val="ListParagraph"/>
        <w:numPr>
          <w:ilvl w:val="1"/>
          <w:numId w:val="1"/>
        </w:numPr>
        <w:tabs>
          <w:tab w:pos="543" w:val="left" w:leader="none"/>
        </w:tabs>
        <w:spacing w:line="307" w:lineRule="auto" w:before="101" w:after="0"/>
        <w:ind w:left="543" w:right="382" w:hanging="240"/>
        <w:jc w:val="left"/>
        <w:rPr>
          <w:sz w:val="19"/>
        </w:rPr>
      </w:pPr>
      <w:r>
        <w:rPr>
          <w:sz w:val="19"/>
        </w:rPr>
        <w:t>The</w:t>
      </w:r>
      <w:r>
        <w:rPr>
          <w:spacing w:val="-2"/>
          <w:sz w:val="19"/>
        </w:rPr>
        <w:t> </w:t>
      </w:r>
      <w:r>
        <w:rPr>
          <w:sz w:val="19"/>
        </w:rPr>
        <w:t>Contractor</w:t>
      </w:r>
      <w:r>
        <w:rPr>
          <w:spacing w:val="-2"/>
          <w:sz w:val="19"/>
        </w:rPr>
        <w:t> </w:t>
      </w:r>
      <w:r>
        <w:rPr>
          <w:sz w:val="19"/>
        </w:rPr>
        <w:t>has</w:t>
      </w:r>
      <w:r>
        <w:rPr>
          <w:spacing w:val="-2"/>
          <w:sz w:val="19"/>
        </w:rPr>
        <w:t> </w:t>
      </w:r>
      <w:r>
        <w:rPr>
          <w:sz w:val="19"/>
        </w:rPr>
        <w:t>the</w:t>
      </w:r>
      <w:r>
        <w:rPr>
          <w:spacing w:val="-2"/>
          <w:sz w:val="19"/>
        </w:rPr>
        <w:t> </w:t>
      </w:r>
      <w:r>
        <w:rPr>
          <w:sz w:val="19"/>
        </w:rPr>
        <w:t>sole</w:t>
      </w:r>
      <w:r>
        <w:rPr>
          <w:spacing w:val="-2"/>
          <w:sz w:val="19"/>
        </w:rPr>
        <w:t> </w:t>
      </w:r>
      <w:r>
        <w:rPr>
          <w:sz w:val="19"/>
        </w:rPr>
        <w:t>right</w:t>
      </w:r>
      <w:r>
        <w:rPr>
          <w:spacing w:val="-2"/>
          <w:sz w:val="19"/>
        </w:rPr>
        <w:t> </w:t>
      </w:r>
      <w:r>
        <w:rPr>
          <w:sz w:val="19"/>
        </w:rPr>
        <w:t>to</w:t>
      </w:r>
      <w:r>
        <w:rPr>
          <w:spacing w:val="-2"/>
          <w:sz w:val="19"/>
        </w:rPr>
        <w:t> </w:t>
      </w:r>
      <w:r>
        <w:rPr>
          <w:sz w:val="19"/>
        </w:rPr>
        <w:t>control</w:t>
      </w:r>
      <w:r>
        <w:rPr>
          <w:spacing w:val="-2"/>
          <w:sz w:val="19"/>
        </w:rPr>
        <w:t> </w:t>
      </w:r>
      <w:r>
        <w:rPr>
          <w:sz w:val="19"/>
        </w:rPr>
        <w:t>and</w:t>
      </w:r>
      <w:r>
        <w:rPr>
          <w:spacing w:val="-2"/>
          <w:sz w:val="19"/>
        </w:rPr>
        <w:t> </w:t>
      </w:r>
      <w:r>
        <w:rPr>
          <w:sz w:val="19"/>
        </w:rPr>
        <w:t>direct</w:t>
      </w:r>
      <w:r>
        <w:rPr>
          <w:spacing w:val="-2"/>
          <w:sz w:val="19"/>
        </w:rPr>
        <w:t> </w:t>
      </w:r>
      <w:r>
        <w:rPr>
          <w:sz w:val="19"/>
        </w:rPr>
        <w:t>the</w:t>
      </w:r>
      <w:r>
        <w:rPr>
          <w:spacing w:val="-2"/>
          <w:sz w:val="19"/>
        </w:rPr>
        <w:t> </w:t>
      </w:r>
      <w:r>
        <w:rPr>
          <w:sz w:val="19"/>
        </w:rPr>
        <w:t>means,</w:t>
      </w:r>
      <w:r>
        <w:rPr>
          <w:spacing w:val="-2"/>
          <w:sz w:val="19"/>
        </w:rPr>
        <w:t> </w:t>
      </w:r>
      <w:r>
        <w:rPr>
          <w:sz w:val="19"/>
        </w:rPr>
        <w:t>manners,</w:t>
      </w:r>
      <w:r>
        <w:rPr>
          <w:spacing w:val="-2"/>
          <w:sz w:val="19"/>
        </w:rPr>
        <w:t> </w:t>
      </w:r>
      <w:r>
        <w:rPr>
          <w:sz w:val="19"/>
        </w:rPr>
        <w:t>and</w:t>
      </w:r>
      <w:r>
        <w:rPr>
          <w:spacing w:val="-2"/>
          <w:sz w:val="19"/>
        </w:rPr>
        <w:t> </w:t>
      </w:r>
      <w:r>
        <w:rPr>
          <w:sz w:val="19"/>
        </w:rPr>
        <w:t>methods</w:t>
      </w:r>
      <w:r>
        <w:rPr>
          <w:spacing w:val="-2"/>
          <w:sz w:val="19"/>
        </w:rPr>
        <w:t> </w:t>
      </w:r>
      <w:r>
        <w:rPr>
          <w:sz w:val="19"/>
        </w:rPr>
        <w:t>to</w:t>
      </w:r>
      <w:r>
        <w:rPr>
          <w:spacing w:val="-2"/>
          <w:sz w:val="19"/>
        </w:rPr>
        <w:t> </w:t>
      </w:r>
      <w:r>
        <w:rPr>
          <w:sz w:val="19"/>
        </w:rPr>
        <w:t>follow</w:t>
      </w:r>
      <w:r>
        <w:rPr>
          <w:spacing w:val="-2"/>
          <w:sz w:val="19"/>
        </w:rPr>
        <w:t> </w:t>
      </w:r>
      <w:r>
        <w:rPr>
          <w:sz w:val="19"/>
        </w:rPr>
        <w:t>in order to perform the Services properly.</w:t>
      </w:r>
    </w:p>
    <w:p>
      <w:pPr>
        <w:pStyle w:val="ListParagraph"/>
        <w:numPr>
          <w:ilvl w:val="1"/>
          <w:numId w:val="1"/>
        </w:numPr>
        <w:tabs>
          <w:tab w:pos="543" w:val="left" w:leader="none"/>
        </w:tabs>
        <w:spacing w:line="307" w:lineRule="auto" w:before="1" w:after="0"/>
        <w:ind w:left="543" w:right="446" w:hanging="240"/>
        <w:jc w:val="left"/>
        <w:rPr>
          <w:sz w:val="19"/>
        </w:rPr>
      </w:pPr>
      <w:r>
        <w:rPr>
          <w:sz w:val="19"/>
        </w:rPr>
        <w:t>The</w:t>
      </w:r>
      <w:r>
        <w:rPr>
          <w:spacing w:val="-3"/>
          <w:sz w:val="19"/>
        </w:rPr>
        <w:t> </w:t>
      </w:r>
      <w:r>
        <w:rPr>
          <w:sz w:val="19"/>
        </w:rPr>
        <w:t>Contractor</w:t>
      </w:r>
      <w:r>
        <w:rPr>
          <w:spacing w:val="-3"/>
          <w:sz w:val="19"/>
        </w:rPr>
        <w:t> </w:t>
      </w:r>
      <w:r>
        <w:rPr>
          <w:sz w:val="19"/>
        </w:rPr>
        <w:t>has</w:t>
      </w:r>
      <w:r>
        <w:rPr>
          <w:spacing w:val="-3"/>
          <w:sz w:val="19"/>
        </w:rPr>
        <w:t> </w:t>
      </w:r>
      <w:r>
        <w:rPr>
          <w:sz w:val="19"/>
        </w:rPr>
        <w:t>the</w:t>
      </w:r>
      <w:r>
        <w:rPr>
          <w:spacing w:val="-3"/>
          <w:sz w:val="19"/>
        </w:rPr>
        <w:t> </w:t>
      </w:r>
      <w:r>
        <w:rPr>
          <w:sz w:val="19"/>
        </w:rPr>
        <w:t>right</w:t>
      </w:r>
      <w:r>
        <w:rPr>
          <w:spacing w:val="-3"/>
          <w:sz w:val="19"/>
        </w:rPr>
        <w:t> </w:t>
      </w:r>
      <w:r>
        <w:rPr>
          <w:sz w:val="19"/>
        </w:rPr>
        <w:t>to</w:t>
      </w:r>
      <w:r>
        <w:rPr>
          <w:spacing w:val="-3"/>
          <w:sz w:val="19"/>
        </w:rPr>
        <w:t> </w:t>
      </w:r>
      <w:r>
        <w:rPr>
          <w:sz w:val="19"/>
        </w:rPr>
        <w:t>hire</w:t>
      </w:r>
      <w:r>
        <w:rPr>
          <w:spacing w:val="-3"/>
          <w:sz w:val="19"/>
        </w:rPr>
        <w:t> </w:t>
      </w:r>
      <w:r>
        <w:rPr>
          <w:sz w:val="19"/>
        </w:rPr>
        <w:t>assistants</w:t>
      </w:r>
      <w:r>
        <w:rPr>
          <w:spacing w:val="-3"/>
          <w:sz w:val="19"/>
        </w:rPr>
        <w:t> </w:t>
      </w:r>
      <w:r>
        <w:rPr>
          <w:sz w:val="19"/>
        </w:rPr>
        <w:t>as</w:t>
      </w:r>
      <w:r>
        <w:rPr>
          <w:spacing w:val="-3"/>
          <w:sz w:val="19"/>
        </w:rPr>
        <w:t> </w:t>
      </w:r>
      <w:r>
        <w:rPr>
          <w:sz w:val="19"/>
        </w:rPr>
        <w:t>subcontractors</w:t>
      </w:r>
      <w:r>
        <w:rPr>
          <w:spacing w:val="-3"/>
          <w:sz w:val="19"/>
        </w:rPr>
        <w:t> </w:t>
      </w:r>
      <w:r>
        <w:rPr>
          <w:sz w:val="19"/>
        </w:rPr>
        <w:t>or</w:t>
      </w:r>
      <w:r>
        <w:rPr>
          <w:spacing w:val="-3"/>
          <w:sz w:val="19"/>
        </w:rPr>
        <w:t> </w:t>
      </w:r>
      <w:r>
        <w:rPr>
          <w:sz w:val="19"/>
        </w:rPr>
        <w:t>to</w:t>
      </w:r>
      <w:r>
        <w:rPr>
          <w:spacing w:val="-3"/>
          <w:sz w:val="19"/>
        </w:rPr>
        <w:t> </w:t>
      </w:r>
      <w:r>
        <w:rPr>
          <w:sz w:val="19"/>
        </w:rPr>
        <w:t>use</w:t>
      </w:r>
      <w:r>
        <w:rPr>
          <w:spacing w:val="-3"/>
          <w:sz w:val="19"/>
        </w:rPr>
        <w:t> </w:t>
      </w:r>
      <w:r>
        <w:rPr>
          <w:sz w:val="19"/>
        </w:rPr>
        <w:t>employees</w:t>
      </w:r>
      <w:r>
        <w:rPr>
          <w:spacing w:val="-3"/>
          <w:sz w:val="19"/>
        </w:rPr>
        <w:t> </w:t>
      </w:r>
      <w:r>
        <w:rPr>
          <w:sz w:val="19"/>
        </w:rPr>
        <w:t>to</w:t>
      </w:r>
      <w:r>
        <w:rPr>
          <w:spacing w:val="-3"/>
          <w:sz w:val="19"/>
        </w:rPr>
        <w:t> </w:t>
      </w:r>
      <w:r>
        <w:rPr>
          <w:sz w:val="19"/>
        </w:rPr>
        <w:t>provide</w:t>
      </w:r>
      <w:r>
        <w:rPr>
          <w:spacing w:val="-3"/>
          <w:sz w:val="19"/>
        </w:rPr>
        <w:t> </w:t>
      </w:r>
      <w:r>
        <w:rPr>
          <w:sz w:val="19"/>
        </w:rPr>
        <w:t>the services required by this Agreement. The Client shall not hire, supervise, or pay any assistants to help the Contractor.</w:t>
      </w:r>
    </w:p>
    <w:p>
      <w:pPr>
        <w:pStyle w:val="ListParagraph"/>
        <w:numPr>
          <w:ilvl w:val="1"/>
          <w:numId w:val="1"/>
        </w:numPr>
        <w:tabs>
          <w:tab w:pos="543" w:val="left" w:leader="none"/>
        </w:tabs>
        <w:spacing w:line="307" w:lineRule="auto" w:before="1" w:after="0"/>
        <w:ind w:left="543" w:right="741" w:hanging="240"/>
        <w:jc w:val="left"/>
        <w:rPr>
          <w:sz w:val="19"/>
        </w:rPr>
      </w:pPr>
      <w:r>
        <w:rPr>
          <w:sz w:val="19"/>
        </w:rPr>
        <w:t>Neither</w:t>
      </w:r>
      <w:r>
        <w:rPr>
          <w:spacing w:val="-3"/>
          <w:sz w:val="19"/>
        </w:rPr>
        <w:t> </w:t>
      </w:r>
      <w:r>
        <w:rPr>
          <w:sz w:val="19"/>
        </w:rPr>
        <w:t>the</w:t>
      </w:r>
      <w:r>
        <w:rPr>
          <w:spacing w:val="-3"/>
          <w:sz w:val="19"/>
        </w:rPr>
        <w:t> </w:t>
      </w:r>
      <w:r>
        <w:rPr>
          <w:sz w:val="19"/>
        </w:rPr>
        <w:t>Contractor</w:t>
      </w:r>
      <w:r>
        <w:rPr>
          <w:spacing w:val="-3"/>
          <w:sz w:val="19"/>
        </w:rPr>
        <w:t> </w:t>
      </w:r>
      <w:r>
        <w:rPr>
          <w:sz w:val="19"/>
        </w:rPr>
        <w:t>nor</w:t>
      </w:r>
      <w:r>
        <w:rPr>
          <w:spacing w:val="-3"/>
          <w:sz w:val="19"/>
        </w:rPr>
        <w:t> </w:t>
      </w:r>
      <w:r>
        <w:rPr>
          <w:sz w:val="19"/>
        </w:rPr>
        <w:t>the</w:t>
      </w:r>
      <w:r>
        <w:rPr>
          <w:spacing w:val="-3"/>
          <w:sz w:val="19"/>
        </w:rPr>
        <w:t> </w:t>
      </w:r>
      <w:r>
        <w:rPr>
          <w:sz w:val="19"/>
        </w:rPr>
        <w:t>Contractor’s</w:t>
      </w:r>
      <w:r>
        <w:rPr>
          <w:spacing w:val="-3"/>
          <w:sz w:val="19"/>
        </w:rPr>
        <w:t> </w:t>
      </w:r>
      <w:r>
        <w:rPr>
          <w:sz w:val="19"/>
        </w:rPr>
        <w:t>employees</w:t>
      </w:r>
      <w:r>
        <w:rPr>
          <w:spacing w:val="-3"/>
          <w:sz w:val="19"/>
        </w:rPr>
        <w:t> </w:t>
      </w:r>
      <w:r>
        <w:rPr>
          <w:sz w:val="19"/>
        </w:rPr>
        <w:t>or</w:t>
      </w:r>
      <w:r>
        <w:rPr>
          <w:spacing w:val="-3"/>
          <w:sz w:val="19"/>
        </w:rPr>
        <w:t> </w:t>
      </w:r>
      <w:r>
        <w:rPr>
          <w:sz w:val="19"/>
        </w:rPr>
        <w:t>contract</w:t>
      </w:r>
      <w:r>
        <w:rPr>
          <w:spacing w:val="-3"/>
          <w:sz w:val="19"/>
        </w:rPr>
        <w:t> </w:t>
      </w:r>
      <w:r>
        <w:rPr>
          <w:sz w:val="19"/>
        </w:rPr>
        <w:t>personnel</w:t>
      </w:r>
      <w:r>
        <w:rPr>
          <w:spacing w:val="-3"/>
          <w:sz w:val="19"/>
        </w:rPr>
        <w:t> </w:t>
      </w:r>
      <w:r>
        <w:rPr>
          <w:sz w:val="19"/>
        </w:rPr>
        <w:t>shall</w:t>
      </w:r>
      <w:r>
        <w:rPr>
          <w:spacing w:val="-3"/>
          <w:sz w:val="19"/>
        </w:rPr>
        <w:t> </w:t>
      </w:r>
      <w:r>
        <w:rPr>
          <w:sz w:val="19"/>
        </w:rPr>
        <w:t>be</w:t>
      </w:r>
      <w:r>
        <w:rPr>
          <w:spacing w:val="-3"/>
          <w:sz w:val="19"/>
        </w:rPr>
        <w:t> </w:t>
      </w:r>
      <w:r>
        <w:rPr>
          <w:sz w:val="19"/>
        </w:rPr>
        <w:t>required</w:t>
      </w:r>
      <w:r>
        <w:rPr>
          <w:spacing w:val="-3"/>
          <w:sz w:val="19"/>
        </w:rPr>
        <w:t> </w:t>
      </w:r>
      <w:r>
        <w:rPr>
          <w:sz w:val="19"/>
        </w:rPr>
        <w:t>to wear any uniforms provided by the Client.</w:t>
      </w:r>
    </w:p>
    <w:p>
      <w:pPr>
        <w:pStyle w:val="ListParagraph"/>
        <w:numPr>
          <w:ilvl w:val="1"/>
          <w:numId w:val="1"/>
        </w:numPr>
        <w:tabs>
          <w:tab w:pos="543" w:val="left" w:leader="none"/>
        </w:tabs>
        <w:spacing w:line="307" w:lineRule="auto" w:before="1" w:after="0"/>
        <w:ind w:left="543" w:right="794" w:hanging="240"/>
        <w:jc w:val="left"/>
        <w:rPr>
          <w:sz w:val="19"/>
        </w:rPr>
      </w:pPr>
      <w:r>
        <w:rPr>
          <w:sz w:val="19"/>
        </w:rPr>
        <w:t>The</w:t>
      </w:r>
      <w:r>
        <w:rPr>
          <w:spacing w:val="-3"/>
          <w:sz w:val="19"/>
        </w:rPr>
        <w:t> </w:t>
      </w:r>
      <w:r>
        <w:rPr>
          <w:sz w:val="19"/>
        </w:rPr>
        <w:t>Client</w:t>
      </w:r>
      <w:r>
        <w:rPr>
          <w:spacing w:val="-3"/>
          <w:sz w:val="19"/>
        </w:rPr>
        <w:t> </w:t>
      </w:r>
      <w:r>
        <w:rPr>
          <w:sz w:val="19"/>
        </w:rPr>
        <w:t>shall</w:t>
      </w:r>
      <w:r>
        <w:rPr>
          <w:spacing w:val="-3"/>
          <w:sz w:val="19"/>
        </w:rPr>
        <w:t> </w:t>
      </w:r>
      <w:r>
        <w:rPr>
          <w:sz w:val="19"/>
        </w:rPr>
        <w:t>not</w:t>
      </w:r>
      <w:r>
        <w:rPr>
          <w:spacing w:val="-3"/>
          <w:sz w:val="19"/>
        </w:rPr>
        <w:t> </w:t>
      </w:r>
      <w:r>
        <w:rPr>
          <w:sz w:val="19"/>
        </w:rPr>
        <w:t>give</w:t>
      </w:r>
      <w:r>
        <w:rPr>
          <w:spacing w:val="-3"/>
          <w:sz w:val="19"/>
        </w:rPr>
        <w:t> </w:t>
      </w:r>
      <w:r>
        <w:rPr>
          <w:sz w:val="19"/>
        </w:rPr>
        <w:t>any</w:t>
      </w:r>
      <w:r>
        <w:rPr>
          <w:spacing w:val="-3"/>
          <w:sz w:val="19"/>
        </w:rPr>
        <w:t> </w:t>
      </w:r>
      <w:r>
        <w:rPr>
          <w:sz w:val="19"/>
        </w:rPr>
        <w:t>training</w:t>
      </w:r>
      <w:r>
        <w:rPr>
          <w:spacing w:val="-3"/>
          <w:sz w:val="19"/>
        </w:rPr>
        <w:t> </w:t>
      </w:r>
      <w:r>
        <w:rPr>
          <w:sz w:val="19"/>
        </w:rPr>
        <w:t>in</w:t>
      </w:r>
      <w:r>
        <w:rPr>
          <w:spacing w:val="-3"/>
          <w:sz w:val="19"/>
        </w:rPr>
        <w:t> </w:t>
      </w:r>
      <w:r>
        <w:rPr>
          <w:sz w:val="19"/>
        </w:rPr>
        <w:t>the</w:t>
      </w:r>
      <w:r>
        <w:rPr>
          <w:spacing w:val="-3"/>
          <w:sz w:val="19"/>
        </w:rPr>
        <w:t> </w:t>
      </w:r>
      <w:r>
        <w:rPr>
          <w:sz w:val="19"/>
        </w:rPr>
        <w:t>professional</w:t>
      </w:r>
      <w:r>
        <w:rPr>
          <w:spacing w:val="-3"/>
          <w:sz w:val="19"/>
        </w:rPr>
        <w:t> </w:t>
      </w:r>
      <w:r>
        <w:rPr>
          <w:sz w:val="19"/>
        </w:rPr>
        <w:t>skills</w:t>
      </w:r>
      <w:r>
        <w:rPr>
          <w:spacing w:val="-3"/>
          <w:sz w:val="19"/>
        </w:rPr>
        <w:t> </w:t>
      </w:r>
      <w:r>
        <w:rPr>
          <w:sz w:val="19"/>
        </w:rPr>
        <w:t>necessary</w:t>
      </w:r>
      <w:r>
        <w:rPr>
          <w:spacing w:val="-3"/>
          <w:sz w:val="19"/>
        </w:rPr>
        <w:t> </w:t>
      </w:r>
      <w:r>
        <w:rPr>
          <w:sz w:val="19"/>
        </w:rPr>
        <w:t>to</w:t>
      </w:r>
      <w:r>
        <w:rPr>
          <w:spacing w:val="-3"/>
          <w:sz w:val="19"/>
        </w:rPr>
        <w:t> </w:t>
      </w:r>
      <w:r>
        <w:rPr>
          <w:sz w:val="19"/>
        </w:rPr>
        <w:t>properly</w:t>
      </w:r>
      <w:r>
        <w:rPr>
          <w:spacing w:val="-3"/>
          <w:sz w:val="19"/>
        </w:rPr>
        <w:t> </w:t>
      </w:r>
      <w:r>
        <w:rPr>
          <w:sz w:val="19"/>
        </w:rPr>
        <w:t>perform</w:t>
      </w:r>
      <w:r>
        <w:rPr>
          <w:spacing w:val="-3"/>
          <w:sz w:val="19"/>
        </w:rPr>
        <w:t> </w:t>
      </w:r>
      <w:r>
        <w:rPr>
          <w:sz w:val="19"/>
        </w:rPr>
        <w:t>the Services to the Contractor or the Contractor’s employees or contract personnel.</w:t>
      </w:r>
    </w:p>
    <w:p>
      <w:pPr>
        <w:pStyle w:val="ListParagraph"/>
        <w:numPr>
          <w:ilvl w:val="1"/>
          <w:numId w:val="1"/>
        </w:numPr>
        <w:tabs>
          <w:tab w:pos="542" w:val="left" w:leader="none"/>
        </w:tabs>
        <w:spacing w:line="240" w:lineRule="auto" w:before="0" w:after="0"/>
        <w:ind w:left="542" w:right="0" w:hanging="239"/>
        <w:jc w:val="left"/>
        <w:rPr>
          <w:sz w:val="19"/>
        </w:rPr>
      </w:pPr>
      <w:r>
        <w:rPr>
          <w:sz w:val="19"/>
        </w:rPr>
        <w:t>Neither the Contractor nor the Contractor’s employees or contract personnel shall be required by </w:t>
      </w:r>
      <w:r>
        <w:rPr>
          <w:spacing w:val="-5"/>
          <w:sz w:val="19"/>
        </w:rPr>
        <w:t>the</w:t>
      </w:r>
    </w:p>
    <w:p>
      <w:pPr>
        <w:pStyle w:val="ListParagraph"/>
        <w:spacing w:after="0" w:line="240" w:lineRule="auto"/>
        <w:jc w:val="left"/>
        <w:rPr>
          <w:sz w:val="19"/>
        </w:rPr>
        <w:sectPr>
          <w:footerReference w:type="default" r:id="rId5"/>
          <w:type w:val="continuous"/>
          <w:pgSz w:w="11910" w:h="16840"/>
          <w:pgMar w:header="0" w:footer="825" w:top="760" w:bottom="1020" w:left="1417" w:right="1133"/>
          <w:pgNumType w:start="1"/>
        </w:sectPr>
      </w:pPr>
    </w:p>
    <w:p>
      <w:pPr>
        <w:pStyle w:val="BodyText"/>
        <w:spacing w:before="116"/>
        <w:ind w:left="543"/>
      </w:pPr>
      <w:r>
        <w:rPr/>
        <w:t>Client to devote full time to the performance of the services required by this </w:t>
      </w:r>
      <w:r>
        <w:rPr>
          <w:spacing w:val="-2"/>
        </w:rPr>
        <w:t>Agreement.</w:t>
      </w:r>
    </w:p>
    <w:p>
      <w:pPr>
        <w:pStyle w:val="Heading2"/>
        <w:numPr>
          <w:ilvl w:val="0"/>
          <w:numId w:val="1"/>
        </w:numPr>
        <w:tabs>
          <w:tab w:pos="245" w:val="left" w:leader="none"/>
        </w:tabs>
        <w:spacing w:line="240" w:lineRule="auto" w:before="213" w:after="0"/>
        <w:ind w:left="245" w:right="0" w:hanging="222"/>
        <w:jc w:val="left"/>
      </w:pPr>
      <w:r>
        <w:rPr>
          <w:spacing w:val="-2"/>
        </w:rPr>
        <w:t>Expenses</w:t>
      </w:r>
    </w:p>
    <w:p>
      <w:pPr>
        <w:pStyle w:val="BodyText"/>
        <w:spacing w:before="139"/>
      </w:pPr>
      <w:r>
        <w:rPr/>
        <w:t>The Expenses should be paid </w:t>
      </w:r>
      <w:r>
        <w:rPr>
          <w:spacing w:val="-5"/>
        </w:rPr>
        <w:t>by:</w:t>
      </w:r>
    </w:p>
    <w:p>
      <w:pPr>
        <w:pStyle w:val="BodyText"/>
        <w:spacing w:before="122"/>
        <w:ind w:left="18"/>
      </w:pPr>
      <w:r>
        <w:rPr>
          <w:position w:val="-2"/>
        </w:rPr>
        <w:drawing>
          <wp:inline distT="0" distB="0" distL="0" distR="0">
            <wp:extent cx="120650" cy="12065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9"/>
          <w:sz w:val="20"/>
        </w:rPr>
        <w:t> </w:t>
      </w:r>
      <w:r>
        <w:rPr/>
        <w:t>The Contractor will be responsible for all expenses, including supplies, equipment,</w:t>
      </w:r>
    </w:p>
    <w:p>
      <w:pPr>
        <w:pStyle w:val="BodyText"/>
        <w:spacing w:line="307" w:lineRule="auto" w:before="81"/>
        <w:ind w:left="283" w:right="310"/>
      </w:pPr>
      <w:r>
        <w:rPr/>
        <w:t>operating</w:t>
      </w:r>
      <w:r>
        <w:rPr>
          <w:spacing w:val="-4"/>
        </w:rPr>
        <w:t> </w:t>
      </w:r>
      <w:r>
        <w:rPr/>
        <w:t>costs,</w:t>
      </w:r>
      <w:r>
        <w:rPr>
          <w:spacing w:val="-4"/>
        </w:rPr>
        <w:t> </w:t>
      </w:r>
      <w:r>
        <w:rPr/>
        <w:t>business</w:t>
      </w:r>
      <w:r>
        <w:rPr>
          <w:spacing w:val="-4"/>
        </w:rPr>
        <w:t> </w:t>
      </w:r>
      <w:r>
        <w:rPr/>
        <w:t>costs,</w:t>
      </w:r>
      <w:r>
        <w:rPr>
          <w:spacing w:val="-4"/>
        </w:rPr>
        <w:t> </w:t>
      </w:r>
      <w:r>
        <w:rPr/>
        <w:t>employment</w:t>
      </w:r>
      <w:r>
        <w:rPr>
          <w:spacing w:val="-4"/>
        </w:rPr>
        <w:t> </w:t>
      </w:r>
      <w:r>
        <w:rPr/>
        <w:t>costs,</w:t>
      </w:r>
      <w:r>
        <w:rPr>
          <w:spacing w:val="-4"/>
        </w:rPr>
        <w:t> </w:t>
      </w:r>
      <w:r>
        <w:rPr/>
        <w:t>taxes,</w:t>
      </w:r>
      <w:r>
        <w:rPr>
          <w:spacing w:val="-4"/>
        </w:rPr>
        <w:t> </w:t>
      </w:r>
      <w:r>
        <w:rPr/>
        <w:t>National</w:t>
      </w:r>
      <w:r>
        <w:rPr>
          <w:spacing w:val="-4"/>
        </w:rPr>
        <w:t> </w:t>
      </w:r>
      <w:r>
        <w:rPr/>
        <w:t>Insurance</w:t>
      </w:r>
      <w:r>
        <w:rPr>
          <w:spacing w:val="-4"/>
        </w:rPr>
        <w:t> </w:t>
      </w:r>
      <w:r>
        <w:rPr/>
        <w:t>contributions,</w:t>
      </w:r>
      <w:r>
        <w:rPr>
          <w:spacing w:val="-4"/>
        </w:rPr>
        <w:t> </w:t>
      </w:r>
      <w:r>
        <w:rPr/>
        <w:t>and</w:t>
      </w:r>
      <w:r>
        <w:rPr>
          <w:spacing w:val="-4"/>
        </w:rPr>
        <w:t> </w:t>
      </w:r>
      <w:r>
        <w:rPr/>
        <w:t>any other applicable costs.</w:t>
      </w:r>
    </w:p>
    <w:p>
      <w:pPr>
        <w:pStyle w:val="BodyText"/>
        <w:spacing w:before="61"/>
        <w:ind w:left="18"/>
      </w:pPr>
      <w:r>
        <w:rPr>
          <w:position w:val="-2"/>
        </w:rPr>
        <w:drawing>
          <wp:inline distT="0" distB="0" distL="0" distR="0">
            <wp:extent cx="120650" cy="12065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120650" cy="120650"/>
                    </a:xfrm>
                    <a:prstGeom prst="rect">
                      <a:avLst/>
                    </a:prstGeom>
                  </pic:spPr>
                </pic:pic>
              </a:graphicData>
            </a:graphic>
          </wp:inline>
        </w:drawing>
      </w:r>
      <w:r>
        <w:rPr>
          <w:position w:val="-2"/>
        </w:rPr>
      </w:r>
      <w:r>
        <w:rPr>
          <w:rFonts w:ascii="Times New Roman"/>
          <w:spacing w:val="28"/>
          <w:sz w:val="20"/>
        </w:rPr>
        <w:t> </w:t>
      </w:r>
      <w:r>
        <w:rPr/>
        <w:t>The Client shall reimburse the Contractor for the following expenses that are</w:t>
      </w:r>
    </w:p>
    <w:p>
      <w:pPr>
        <w:pStyle w:val="BodyText"/>
        <w:tabs>
          <w:tab w:pos="9090" w:val="left" w:leader="none"/>
        </w:tabs>
        <w:spacing w:line="307" w:lineRule="auto" w:before="81"/>
        <w:ind w:left="283" w:right="263"/>
      </w:pPr>
      <w:r>
        <w:rPr/>
        <w:t>attributable directly to work performed under this Agreement: </w:t>
      </w:r>
      <w:r>
        <w:rPr>
          <w:u w:val="single"/>
        </w:rPr>
        <w:tab/>
      </w:r>
      <w:r>
        <w:rPr/>
        <w:t> [INSERT EXPENSES]. The Contractor shall submit an itemised statement of the Contractor’s expenses. The Client shall pay the Contractor within 30 days after receipt of each statement.</w:t>
      </w:r>
    </w:p>
    <w:p>
      <w:pPr>
        <w:pStyle w:val="Heading2"/>
        <w:numPr>
          <w:ilvl w:val="0"/>
          <w:numId w:val="1"/>
        </w:numPr>
        <w:tabs>
          <w:tab w:pos="245" w:val="left" w:leader="none"/>
        </w:tabs>
        <w:spacing w:line="240" w:lineRule="auto" w:before="152" w:after="0"/>
        <w:ind w:left="245" w:right="0" w:hanging="222"/>
        <w:jc w:val="left"/>
      </w:pPr>
      <w:r>
        <w:rPr>
          <w:spacing w:val="-2"/>
        </w:rPr>
        <w:t>Confidentiality</w:t>
      </w:r>
    </w:p>
    <w:p>
      <w:pPr>
        <w:pStyle w:val="BodyText"/>
        <w:spacing w:line="307" w:lineRule="auto" w:before="139"/>
        <w:ind w:right="347"/>
      </w:pPr>
      <w:r>
        <w:rPr/>
        <w:t>After performing the services, or at the Client’s request, the Contractor shall deliver to the Client all materials</w:t>
      </w:r>
      <w:r>
        <w:rPr>
          <w:spacing w:val="-3"/>
        </w:rPr>
        <w:t> </w:t>
      </w:r>
      <w:r>
        <w:rPr/>
        <w:t>in</w:t>
      </w:r>
      <w:r>
        <w:rPr>
          <w:spacing w:val="-3"/>
        </w:rPr>
        <w:t> </w:t>
      </w:r>
      <w:r>
        <w:rPr/>
        <w:t>the</w:t>
      </w:r>
      <w:r>
        <w:rPr>
          <w:spacing w:val="-3"/>
        </w:rPr>
        <w:t> </w:t>
      </w:r>
      <w:r>
        <w:rPr/>
        <w:t>Contractor’s</w:t>
      </w:r>
      <w:r>
        <w:rPr>
          <w:spacing w:val="-3"/>
        </w:rPr>
        <w:t> </w:t>
      </w:r>
      <w:r>
        <w:rPr/>
        <w:t>possession</w:t>
      </w:r>
      <w:r>
        <w:rPr>
          <w:spacing w:val="-3"/>
        </w:rPr>
        <w:t> </w:t>
      </w:r>
      <w:r>
        <w:rPr/>
        <w:t>relating</w:t>
      </w:r>
      <w:r>
        <w:rPr>
          <w:spacing w:val="-3"/>
        </w:rPr>
        <w:t> </w:t>
      </w:r>
      <w:r>
        <w:rPr/>
        <w:t>to</w:t>
      </w:r>
      <w:r>
        <w:rPr>
          <w:spacing w:val="-3"/>
        </w:rPr>
        <w:t> </w:t>
      </w:r>
      <w:r>
        <w:rPr/>
        <w:t>the</w:t>
      </w:r>
      <w:r>
        <w:rPr>
          <w:spacing w:val="-3"/>
        </w:rPr>
        <w:t> </w:t>
      </w:r>
      <w:r>
        <w:rPr/>
        <w:t>Client’s</w:t>
      </w:r>
      <w:r>
        <w:rPr>
          <w:spacing w:val="-3"/>
        </w:rPr>
        <w:t> </w:t>
      </w:r>
      <w:r>
        <w:rPr/>
        <w:t>business.</w:t>
      </w:r>
      <w:r>
        <w:rPr>
          <w:spacing w:val="-3"/>
        </w:rPr>
        <w:t> </w:t>
      </w:r>
      <w:r>
        <w:rPr/>
        <w:t>Any</w:t>
      </w:r>
      <w:r>
        <w:rPr>
          <w:spacing w:val="-3"/>
        </w:rPr>
        <w:t> </w:t>
      </w:r>
      <w:r>
        <w:rPr/>
        <w:t>Confidential</w:t>
      </w:r>
      <w:r>
        <w:rPr>
          <w:spacing w:val="-3"/>
        </w:rPr>
        <w:t> </w:t>
      </w:r>
      <w:r>
        <w:rPr/>
        <w:t>Information</w:t>
      </w:r>
      <w:r>
        <w:rPr>
          <w:spacing w:val="-3"/>
        </w:rPr>
        <w:t> </w:t>
      </w:r>
      <w:r>
        <w:rPr/>
        <w:t>that the Contractor accesses or develops in connection with the services shall be subject to the terms and conditions of this clause.</w:t>
      </w:r>
    </w:p>
    <w:p>
      <w:pPr>
        <w:pStyle w:val="BodyText"/>
        <w:spacing w:line="307" w:lineRule="auto" w:before="82"/>
        <w:ind w:right="347"/>
      </w:pPr>
      <w:r>
        <w:rPr/>
        <w:t>The Contractor agrees to treat all Confidential Information as strictly confidential, not to disclose Confidential Information or permit it to be disclosed, in whole or part, to any third party without the prior written consent of the Client, and not to use any Confidential Information for any purpose except as required</w:t>
      </w:r>
      <w:r>
        <w:rPr>
          <w:spacing w:val="-3"/>
        </w:rPr>
        <w:t> </w:t>
      </w:r>
      <w:r>
        <w:rPr/>
        <w:t>in</w:t>
      </w:r>
      <w:r>
        <w:rPr>
          <w:spacing w:val="-3"/>
        </w:rPr>
        <w:t> </w:t>
      </w:r>
      <w:r>
        <w:rPr/>
        <w:t>the</w:t>
      </w:r>
      <w:r>
        <w:rPr>
          <w:spacing w:val="-3"/>
        </w:rPr>
        <w:t> </w:t>
      </w:r>
      <w:r>
        <w:rPr/>
        <w:t>performance</w:t>
      </w:r>
      <w:r>
        <w:rPr>
          <w:spacing w:val="-3"/>
        </w:rPr>
        <w:t> </w:t>
      </w:r>
      <w:r>
        <w:rPr/>
        <w:t>of</w:t>
      </w:r>
      <w:r>
        <w:rPr>
          <w:spacing w:val="-3"/>
        </w:rPr>
        <w:t> </w:t>
      </w:r>
      <w:r>
        <w:rPr/>
        <w:t>the</w:t>
      </w:r>
      <w:r>
        <w:rPr>
          <w:spacing w:val="-3"/>
        </w:rPr>
        <w:t> </w:t>
      </w:r>
      <w:r>
        <w:rPr/>
        <w:t>services.</w:t>
      </w:r>
      <w:r>
        <w:rPr>
          <w:spacing w:val="-3"/>
        </w:rPr>
        <w:t> </w:t>
      </w:r>
      <w:r>
        <w:rPr/>
        <w:t>The</w:t>
      </w:r>
      <w:r>
        <w:rPr>
          <w:spacing w:val="-3"/>
        </w:rPr>
        <w:t> </w:t>
      </w:r>
      <w:r>
        <w:rPr/>
        <w:t>Contractor</w:t>
      </w:r>
      <w:r>
        <w:rPr>
          <w:spacing w:val="-3"/>
        </w:rPr>
        <w:t> </w:t>
      </w:r>
      <w:r>
        <w:rPr/>
        <w:t>shall</w:t>
      </w:r>
      <w:r>
        <w:rPr>
          <w:spacing w:val="-3"/>
        </w:rPr>
        <w:t> </w:t>
      </w:r>
      <w:r>
        <w:rPr/>
        <w:t>notify</w:t>
      </w:r>
      <w:r>
        <w:rPr>
          <w:spacing w:val="-3"/>
        </w:rPr>
        <w:t> </w:t>
      </w:r>
      <w:r>
        <w:rPr/>
        <w:t>the</w:t>
      </w:r>
      <w:r>
        <w:rPr>
          <w:spacing w:val="-3"/>
        </w:rPr>
        <w:t> </w:t>
      </w:r>
      <w:r>
        <w:rPr/>
        <w:t>Client</w:t>
      </w:r>
      <w:r>
        <w:rPr>
          <w:spacing w:val="-3"/>
        </w:rPr>
        <w:t> </w:t>
      </w:r>
      <w:r>
        <w:rPr/>
        <w:t>immediately</w:t>
      </w:r>
      <w:r>
        <w:rPr>
          <w:spacing w:val="-3"/>
        </w:rPr>
        <w:t> </w:t>
      </w:r>
      <w:r>
        <w:rPr/>
        <w:t>in</w:t>
      </w:r>
      <w:r>
        <w:rPr>
          <w:spacing w:val="-3"/>
        </w:rPr>
        <w:t> </w:t>
      </w:r>
      <w:r>
        <w:rPr/>
        <w:t>the</w:t>
      </w:r>
      <w:r>
        <w:rPr>
          <w:spacing w:val="-3"/>
        </w:rPr>
        <w:t> </w:t>
      </w:r>
      <w:r>
        <w:rPr/>
        <w:t>event the Contractor becomes aware of any loss or disclosure of any Confidential Information.</w:t>
      </w:r>
    </w:p>
    <w:p>
      <w:pPr>
        <w:pStyle w:val="Heading2"/>
        <w:numPr>
          <w:ilvl w:val="0"/>
          <w:numId w:val="1"/>
        </w:numPr>
        <w:tabs>
          <w:tab w:pos="245" w:val="left" w:leader="none"/>
        </w:tabs>
        <w:spacing w:line="240" w:lineRule="auto" w:before="152" w:after="0"/>
        <w:ind w:left="245" w:right="0" w:hanging="222"/>
        <w:jc w:val="left"/>
      </w:pPr>
      <w:r>
        <w:rPr/>
        <w:t>Intellectual </w:t>
      </w:r>
      <w:r>
        <w:rPr>
          <w:spacing w:val="-2"/>
        </w:rPr>
        <w:t>Property</w:t>
      </w:r>
    </w:p>
    <w:p>
      <w:pPr>
        <w:pStyle w:val="BodyText"/>
        <w:spacing w:before="139"/>
      </w:pPr>
      <w:r>
        <w:rPr/>
        <w:t>All intellectual property rights arising from the Services shall be the exclusive property of the </w:t>
      </w:r>
      <w:r>
        <w:rPr>
          <w:spacing w:val="-2"/>
        </w:rPr>
        <w:t>Client.</w:t>
      </w:r>
    </w:p>
    <w:p>
      <w:pPr>
        <w:pStyle w:val="BodyText"/>
        <w:spacing w:line="307" w:lineRule="auto" w:before="142"/>
        <w:ind w:right="347"/>
      </w:pPr>
      <w:r>
        <w:rPr/>
        <w:t>The Contractor hereby assigns to the Client, with full title guarantee, all rights, title, and interest in and to any intellectual property rights created or developed in connection with the performance of the Services, including</w:t>
      </w:r>
      <w:r>
        <w:rPr>
          <w:spacing w:val="-3"/>
        </w:rPr>
        <w:t> </w:t>
      </w:r>
      <w:r>
        <w:rPr/>
        <w:t>all</w:t>
      </w:r>
      <w:r>
        <w:rPr>
          <w:spacing w:val="-3"/>
        </w:rPr>
        <w:t> </w:t>
      </w:r>
      <w:r>
        <w:rPr/>
        <w:t>copyright</w:t>
      </w:r>
      <w:r>
        <w:rPr>
          <w:spacing w:val="-3"/>
        </w:rPr>
        <w:t> </w:t>
      </w:r>
      <w:r>
        <w:rPr/>
        <w:t>in</w:t>
      </w:r>
      <w:r>
        <w:rPr>
          <w:spacing w:val="-3"/>
        </w:rPr>
        <w:t> </w:t>
      </w:r>
      <w:r>
        <w:rPr/>
        <w:t>any</w:t>
      </w:r>
      <w:r>
        <w:rPr>
          <w:spacing w:val="-3"/>
        </w:rPr>
        <w:t> </w:t>
      </w:r>
      <w:r>
        <w:rPr/>
        <w:t>works</w:t>
      </w:r>
      <w:r>
        <w:rPr>
          <w:spacing w:val="-3"/>
        </w:rPr>
        <w:t> </w:t>
      </w:r>
      <w:r>
        <w:rPr/>
        <w:t>produced.</w:t>
      </w:r>
      <w:r>
        <w:rPr>
          <w:spacing w:val="-3"/>
        </w:rPr>
        <w:t> </w:t>
      </w:r>
      <w:r>
        <w:rPr/>
        <w:t>This</w:t>
      </w:r>
      <w:r>
        <w:rPr>
          <w:spacing w:val="-3"/>
        </w:rPr>
        <w:t> </w:t>
      </w:r>
      <w:r>
        <w:rPr/>
        <w:t>assignment</w:t>
      </w:r>
      <w:r>
        <w:rPr>
          <w:spacing w:val="-3"/>
        </w:rPr>
        <w:t> </w:t>
      </w:r>
      <w:r>
        <w:rPr/>
        <w:t>is</w:t>
      </w:r>
      <w:r>
        <w:rPr>
          <w:spacing w:val="-3"/>
        </w:rPr>
        <w:t> </w:t>
      </w:r>
      <w:r>
        <w:rPr/>
        <w:t>effected</w:t>
      </w:r>
      <w:r>
        <w:rPr>
          <w:spacing w:val="-3"/>
        </w:rPr>
        <w:t> </w:t>
      </w:r>
      <w:r>
        <w:rPr/>
        <w:t>in</w:t>
      </w:r>
      <w:r>
        <w:rPr>
          <w:spacing w:val="-3"/>
        </w:rPr>
        <w:t> </w:t>
      </w:r>
      <w:r>
        <w:rPr/>
        <w:t>writing</w:t>
      </w:r>
      <w:r>
        <w:rPr>
          <w:spacing w:val="-3"/>
        </w:rPr>
        <w:t> </w:t>
      </w:r>
      <w:r>
        <w:rPr/>
        <w:t>pursuant</w:t>
      </w:r>
      <w:r>
        <w:rPr>
          <w:spacing w:val="-3"/>
        </w:rPr>
        <w:t> </w:t>
      </w:r>
      <w:r>
        <w:rPr/>
        <w:t>to</w:t>
      </w:r>
      <w:r>
        <w:rPr>
          <w:spacing w:val="-3"/>
        </w:rPr>
        <w:t> </w:t>
      </w:r>
      <w:r>
        <w:rPr/>
        <w:t>section</w:t>
      </w:r>
      <w:r>
        <w:rPr>
          <w:spacing w:val="-3"/>
        </w:rPr>
        <w:t> </w:t>
      </w:r>
      <w:r>
        <w:rPr/>
        <w:t>90 of the Copyright, Designs and Patents Act 1988 and takes effect upon the creation of each such work.</w:t>
      </w:r>
    </w:p>
    <w:p>
      <w:pPr>
        <w:pStyle w:val="Heading2"/>
        <w:numPr>
          <w:ilvl w:val="0"/>
          <w:numId w:val="1"/>
        </w:numPr>
        <w:tabs>
          <w:tab w:pos="245" w:val="left" w:leader="none"/>
        </w:tabs>
        <w:spacing w:line="240" w:lineRule="auto" w:before="152" w:after="0"/>
        <w:ind w:left="245" w:right="0" w:hanging="222"/>
        <w:jc w:val="left"/>
      </w:pPr>
      <w:r>
        <w:rPr/>
        <w:t>Additional Terms and </w:t>
      </w:r>
      <w:r>
        <w:rPr>
          <w:spacing w:val="-2"/>
        </w:rPr>
        <w:t>Conditions</w:t>
      </w:r>
    </w:p>
    <w:p>
      <w:pPr>
        <w:pStyle w:val="BodyText"/>
        <w:spacing w:before="83"/>
        <w:ind w:left="0"/>
        <w:rPr>
          <w:rFonts w:ascii="Arial"/>
          <w:b/>
          <w:sz w:val="20"/>
        </w:rPr>
      </w:pPr>
      <w:r>
        <w:rPr>
          <w:rFonts w:ascii="Arial"/>
          <w:b/>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214540</wp:posOffset>
                </wp:positionV>
                <wp:extent cx="57277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89292pt;width:451pt;height:.1pt;mso-position-horizontal-relative:page;mso-position-vertical-relative:paragraph;z-index:-15727616;mso-wrap-distance-left:0;mso-wrap-distance-right:0" id="docshape7" coordorigin="1440,338" coordsize="9020,0" path="m1440,338l10460,338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468540</wp:posOffset>
                </wp:positionV>
                <wp:extent cx="57277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6.892921pt;width:451pt;height:.1pt;mso-position-horizontal-relative:page;mso-position-vertical-relative:paragraph;z-index:-15727104;mso-wrap-distance-left:0;mso-wrap-distance-right:0" id="docshape8" coordorigin="1440,738" coordsize="9020,0" path="m1440,738l10460,738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722540</wp:posOffset>
                </wp:positionV>
                <wp:extent cx="57277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6.892921pt;width:451pt;height:.1pt;mso-position-horizontal-relative:page;mso-position-vertical-relative:paragraph;z-index:-15726592;mso-wrap-distance-left:0;mso-wrap-distance-right:0" id="docshape9" coordorigin="1440,1138" coordsize="9020,0" path="m1440,1138l10460,1138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976540</wp:posOffset>
                </wp:positionV>
                <wp:extent cx="57277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6.892921pt;width:451pt;height:.1pt;mso-position-horizontal-relative:page;mso-position-vertical-relative:paragraph;z-index:-15726080;mso-wrap-distance-left:0;mso-wrap-distance-right:0" id="docshape10" coordorigin="1440,1538" coordsize="9020,0" path="m1440,1538l10460,1538e" filled="false" stroked="true" strokeweight=".5pt" strokecolor="#000000">
                <v:path arrowok="t"/>
                <v:stroke dashstyle="solid"/>
                <w10:wrap type="topAndBottom"/>
              </v:shape>
            </w:pict>
          </mc:Fallback>
        </mc:AlternateContent>
      </w:r>
    </w:p>
    <w:p>
      <w:pPr>
        <w:pStyle w:val="BodyText"/>
        <w:spacing w:before="141"/>
        <w:ind w:left="0"/>
        <w:rPr>
          <w:rFonts w:ascii="Arial"/>
          <w:b/>
          <w:sz w:val="20"/>
        </w:rPr>
      </w:pPr>
    </w:p>
    <w:p>
      <w:pPr>
        <w:pStyle w:val="BodyText"/>
        <w:spacing w:before="141"/>
        <w:ind w:left="0"/>
        <w:rPr>
          <w:rFonts w:ascii="Arial"/>
          <w:b/>
          <w:sz w:val="20"/>
        </w:rPr>
      </w:pPr>
    </w:p>
    <w:p>
      <w:pPr>
        <w:pStyle w:val="BodyText"/>
        <w:spacing w:before="141"/>
        <w:ind w:left="0"/>
        <w:rPr>
          <w:rFonts w:ascii="Arial"/>
          <w:b/>
          <w:sz w:val="20"/>
        </w:rPr>
      </w:pPr>
    </w:p>
    <w:p>
      <w:pPr>
        <w:pStyle w:val="BodyText"/>
        <w:spacing w:before="37"/>
        <w:ind w:left="0"/>
        <w:rPr>
          <w:rFonts w:ascii="Arial"/>
          <w:b/>
          <w:sz w:val="20"/>
        </w:rPr>
      </w:pPr>
    </w:p>
    <w:p>
      <w:pPr>
        <w:pStyle w:val="Heading2"/>
        <w:numPr>
          <w:ilvl w:val="0"/>
          <w:numId w:val="1"/>
        </w:numPr>
        <w:tabs>
          <w:tab w:pos="245" w:val="left" w:leader="none"/>
        </w:tabs>
        <w:spacing w:line="240" w:lineRule="auto" w:before="0" w:after="0"/>
        <w:ind w:left="245" w:right="0" w:hanging="222"/>
        <w:jc w:val="left"/>
      </w:pPr>
      <w:r>
        <w:rPr>
          <w:spacing w:val="-2"/>
        </w:rPr>
        <w:t>Severability</w:t>
      </w:r>
    </w:p>
    <w:p>
      <w:pPr>
        <w:pStyle w:val="BodyText"/>
        <w:spacing w:line="307" w:lineRule="auto" w:before="140"/>
        <w:ind w:right="310"/>
      </w:pPr>
      <w:r>
        <w:rPr/>
        <w:t>If</w:t>
      </w:r>
      <w:r>
        <w:rPr>
          <w:spacing w:val="-2"/>
        </w:rPr>
        <w:t> </w:t>
      </w:r>
      <w:r>
        <w:rPr/>
        <w:t>any</w:t>
      </w:r>
      <w:r>
        <w:rPr>
          <w:spacing w:val="-2"/>
        </w:rPr>
        <w:t> </w:t>
      </w:r>
      <w:r>
        <w:rPr/>
        <w:t>provision</w:t>
      </w:r>
      <w:r>
        <w:rPr>
          <w:spacing w:val="-2"/>
        </w:rPr>
        <w:t> </w:t>
      </w:r>
      <w:r>
        <w:rPr/>
        <w:t>of</w:t>
      </w:r>
      <w:r>
        <w:rPr>
          <w:spacing w:val="-2"/>
        </w:rPr>
        <w:t> </w:t>
      </w:r>
      <w:r>
        <w:rPr/>
        <w:t>this</w:t>
      </w:r>
      <w:r>
        <w:rPr>
          <w:spacing w:val="-2"/>
        </w:rPr>
        <w:t> </w:t>
      </w:r>
      <w:r>
        <w:rPr/>
        <w:t>Agreement</w:t>
      </w:r>
      <w:r>
        <w:rPr>
          <w:spacing w:val="-2"/>
        </w:rPr>
        <w:t> </w:t>
      </w:r>
      <w:r>
        <w:rPr/>
        <w:t>is</w:t>
      </w:r>
      <w:r>
        <w:rPr>
          <w:spacing w:val="-2"/>
        </w:rPr>
        <w:t> </w:t>
      </w:r>
      <w:r>
        <w:rPr/>
        <w:t>held</w:t>
      </w:r>
      <w:r>
        <w:rPr>
          <w:spacing w:val="-2"/>
        </w:rPr>
        <w:t> </w:t>
      </w:r>
      <w:r>
        <w:rPr/>
        <w:t>to</w:t>
      </w:r>
      <w:r>
        <w:rPr>
          <w:spacing w:val="-2"/>
        </w:rPr>
        <w:t> </w:t>
      </w:r>
      <w:r>
        <w:rPr/>
        <w:t>be</w:t>
      </w:r>
      <w:r>
        <w:rPr>
          <w:spacing w:val="-2"/>
        </w:rPr>
        <w:t> </w:t>
      </w:r>
      <w:r>
        <w:rPr/>
        <w:t>invalid</w:t>
      </w:r>
      <w:r>
        <w:rPr>
          <w:spacing w:val="-2"/>
        </w:rPr>
        <w:t> </w:t>
      </w:r>
      <w:r>
        <w:rPr/>
        <w:t>or</w:t>
      </w:r>
      <w:r>
        <w:rPr>
          <w:spacing w:val="-2"/>
        </w:rPr>
        <w:t> </w:t>
      </w:r>
      <w:r>
        <w:rPr/>
        <w:t>unenforceable,</w:t>
      </w:r>
      <w:r>
        <w:rPr>
          <w:spacing w:val="-2"/>
        </w:rPr>
        <w:t> </w:t>
      </w:r>
      <w:r>
        <w:rPr/>
        <w:t>such</w:t>
      </w:r>
      <w:r>
        <w:rPr>
          <w:spacing w:val="-2"/>
        </w:rPr>
        <w:t> </w:t>
      </w:r>
      <w:r>
        <w:rPr/>
        <w:t>provision</w:t>
      </w:r>
      <w:r>
        <w:rPr>
          <w:spacing w:val="-2"/>
        </w:rPr>
        <w:t> </w:t>
      </w:r>
      <w:r>
        <w:rPr/>
        <w:t>shall</w:t>
      </w:r>
      <w:r>
        <w:rPr>
          <w:spacing w:val="-2"/>
        </w:rPr>
        <w:t> </w:t>
      </w:r>
      <w:r>
        <w:rPr/>
        <w:t>be</w:t>
      </w:r>
      <w:r>
        <w:rPr>
          <w:spacing w:val="-2"/>
        </w:rPr>
        <w:t> </w:t>
      </w:r>
      <w:r>
        <w:rPr/>
        <w:t>struck,</w:t>
      </w:r>
      <w:r>
        <w:rPr>
          <w:spacing w:val="-2"/>
        </w:rPr>
        <w:t> </w:t>
      </w:r>
      <w:r>
        <w:rPr/>
        <w:t>and the remaining provisions shall remain in full force and effect.</w:t>
      </w:r>
    </w:p>
    <w:p>
      <w:pPr>
        <w:pStyle w:val="Heading2"/>
        <w:numPr>
          <w:ilvl w:val="0"/>
          <w:numId w:val="1"/>
        </w:numPr>
        <w:tabs>
          <w:tab w:pos="245" w:val="left" w:leader="none"/>
        </w:tabs>
        <w:spacing w:line="240" w:lineRule="auto" w:before="151" w:after="0"/>
        <w:ind w:left="245" w:right="0" w:hanging="222"/>
        <w:jc w:val="left"/>
      </w:pPr>
      <w:r>
        <w:rPr/>
        <w:t>Governing </w:t>
      </w:r>
      <w:r>
        <w:rPr>
          <w:spacing w:val="-5"/>
        </w:rPr>
        <w:t>Law</w:t>
      </w:r>
    </w:p>
    <w:p>
      <w:pPr>
        <w:pStyle w:val="BodyText"/>
        <w:spacing w:line="307" w:lineRule="auto" w:before="139"/>
        <w:ind w:right="310"/>
      </w:pPr>
      <w:r>
        <w:rPr/>
        <w:t>This Agreement shall be governed by and construed in accordance with the laws of England and Wales. The</w:t>
      </w:r>
      <w:r>
        <w:rPr>
          <w:spacing w:val="-2"/>
        </w:rPr>
        <w:t> </w:t>
      </w:r>
      <w:r>
        <w:rPr/>
        <w:t>parties</w:t>
      </w:r>
      <w:r>
        <w:rPr>
          <w:spacing w:val="-2"/>
        </w:rPr>
        <w:t> </w:t>
      </w:r>
      <w:r>
        <w:rPr/>
        <w:t>irrevocably</w:t>
      </w:r>
      <w:r>
        <w:rPr>
          <w:spacing w:val="-2"/>
        </w:rPr>
        <w:t> </w:t>
      </w:r>
      <w:r>
        <w:rPr/>
        <w:t>submit</w:t>
      </w:r>
      <w:r>
        <w:rPr>
          <w:spacing w:val="-2"/>
        </w:rPr>
        <w:t> </w:t>
      </w:r>
      <w:r>
        <w:rPr/>
        <w:t>to</w:t>
      </w:r>
      <w:r>
        <w:rPr>
          <w:spacing w:val="-2"/>
        </w:rPr>
        <w:t> </w:t>
      </w:r>
      <w:r>
        <w:rPr/>
        <w:t>the</w:t>
      </w:r>
      <w:r>
        <w:rPr>
          <w:spacing w:val="-2"/>
        </w:rPr>
        <w:t> </w:t>
      </w:r>
      <w:r>
        <w:rPr/>
        <w:t>exclusive</w:t>
      </w:r>
      <w:r>
        <w:rPr>
          <w:spacing w:val="-2"/>
        </w:rPr>
        <w:t> </w:t>
      </w:r>
      <w:r>
        <w:rPr/>
        <w:t>jurisdiction</w:t>
      </w:r>
      <w:r>
        <w:rPr>
          <w:spacing w:val="-2"/>
        </w:rPr>
        <w:t> </w:t>
      </w:r>
      <w:r>
        <w:rPr/>
        <w:t>of</w:t>
      </w:r>
      <w:r>
        <w:rPr>
          <w:spacing w:val="-2"/>
        </w:rPr>
        <w:t> </w:t>
      </w:r>
      <w:r>
        <w:rPr/>
        <w:t>the</w:t>
      </w:r>
      <w:r>
        <w:rPr>
          <w:spacing w:val="-2"/>
        </w:rPr>
        <w:t> </w:t>
      </w:r>
      <w:r>
        <w:rPr/>
        <w:t>courts</w:t>
      </w:r>
      <w:r>
        <w:rPr>
          <w:spacing w:val="-2"/>
        </w:rPr>
        <w:t> </w:t>
      </w:r>
      <w:r>
        <w:rPr/>
        <w:t>of</w:t>
      </w:r>
      <w:r>
        <w:rPr>
          <w:spacing w:val="-2"/>
        </w:rPr>
        <w:t> </w:t>
      </w:r>
      <w:r>
        <w:rPr/>
        <w:t>England</w:t>
      </w:r>
      <w:r>
        <w:rPr>
          <w:spacing w:val="-2"/>
        </w:rPr>
        <w:t> </w:t>
      </w:r>
      <w:r>
        <w:rPr/>
        <w:t>and</w:t>
      </w:r>
      <w:r>
        <w:rPr>
          <w:spacing w:val="-2"/>
        </w:rPr>
        <w:t> </w:t>
      </w:r>
      <w:r>
        <w:rPr/>
        <w:t>Wales</w:t>
      </w:r>
      <w:r>
        <w:rPr>
          <w:spacing w:val="-2"/>
        </w:rPr>
        <w:t> </w:t>
      </w:r>
      <w:r>
        <w:rPr/>
        <w:t>in</w:t>
      </w:r>
      <w:r>
        <w:rPr>
          <w:spacing w:val="-2"/>
        </w:rPr>
        <w:t> </w:t>
      </w:r>
      <w:r>
        <w:rPr/>
        <w:t>respect</w:t>
      </w:r>
      <w:r>
        <w:rPr>
          <w:spacing w:val="-2"/>
        </w:rPr>
        <w:t> </w:t>
      </w:r>
      <w:r>
        <w:rPr/>
        <w:t>of any dispute or claim arising out of or in connection with this Agreement.</w:t>
      </w:r>
    </w:p>
    <w:p>
      <w:pPr>
        <w:pStyle w:val="BodyText"/>
        <w:spacing w:after="0" w:line="307" w:lineRule="auto"/>
        <w:sectPr>
          <w:headerReference w:type="default" r:id="rId6"/>
          <w:footerReference w:type="default" r:id="rId7"/>
          <w:pgSz w:w="11910" w:h="16840"/>
          <w:pgMar w:header="1453" w:footer="825" w:top="1740" w:bottom="1020" w:left="1417" w:right="1133"/>
          <w:pgNumType w:start="2"/>
        </w:sectPr>
      </w:pPr>
    </w:p>
    <w:p>
      <w:pPr>
        <w:pStyle w:val="Heading2"/>
        <w:numPr>
          <w:ilvl w:val="0"/>
          <w:numId w:val="1"/>
        </w:numPr>
        <w:tabs>
          <w:tab w:pos="356" w:val="left" w:leader="none"/>
        </w:tabs>
        <w:spacing w:line="240" w:lineRule="auto" w:before="107" w:after="0"/>
        <w:ind w:left="356" w:right="0" w:hanging="333"/>
        <w:jc w:val="left"/>
      </w:pPr>
      <w:r>
        <w:rPr/>
        <w:t>Entire </w:t>
      </w:r>
      <w:r>
        <w:rPr>
          <w:spacing w:val="-2"/>
        </w:rPr>
        <w:t>Agreement</w:t>
      </w:r>
    </w:p>
    <w:p>
      <w:pPr>
        <w:pStyle w:val="BodyText"/>
        <w:spacing w:line="307" w:lineRule="auto" w:before="140"/>
        <w:ind w:right="310"/>
      </w:pPr>
      <w:r>
        <w:rPr/>
        <w:t>This</w:t>
      </w:r>
      <w:r>
        <w:rPr>
          <w:spacing w:val="-3"/>
        </w:rPr>
        <w:t> </w:t>
      </w:r>
      <w:r>
        <w:rPr/>
        <w:t>Agreement,</w:t>
      </w:r>
      <w:r>
        <w:rPr>
          <w:spacing w:val="-3"/>
        </w:rPr>
        <w:t> </w:t>
      </w:r>
      <w:r>
        <w:rPr/>
        <w:t>along</w:t>
      </w:r>
      <w:r>
        <w:rPr>
          <w:spacing w:val="-3"/>
        </w:rPr>
        <w:t> </w:t>
      </w:r>
      <w:r>
        <w:rPr/>
        <w:t>with</w:t>
      </w:r>
      <w:r>
        <w:rPr>
          <w:spacing w:val="-3"/>
        </w:rPr>
        <w:t> </w:t>
      </w:r>
      <w:r>
        <w:rPr/>
        <w:t>any</w:t>
      </w:r>
      <w:r>
        <w:rPr>
          <w:spacing w:val="-3"/>
        </w:rPr>
        <w:t> </w:t>
      </w:r>
      <w:r>
        <w:rPr/>
        <w:t>attachments</w:t>
      </w:r>
      <w:r>
        <w:rPr>
          <w:spacing w:val="-3"/>
        </w:rPr>
        <w:t> </w:t>
      </w:r>
      <w:r>
        <w:rPr/>
        <w:t>or</w:t>
      </w:r>
      <w:r>
        <w:rPr>
          <w:spacing w:val="-3"/>
        </w:rPr>
        <w:t> </w:t>
      </w:r>
      <w:r>
        <w:rPr/>
        <w:t>addendums,</w:t>
      </w:r>
      <w:r>
        <w:rPr>
          <w:spacing w:val="-3"/>
        </w:rPr>
        <w:t> </w:t>
      </w:r>
      <w:r>
        <w:rPr/>
        <w:t>represents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 parties. Therefore, this Agreement supersedes any prior agreements, promises, conditions, or understandings between the Client and the Contractor.</w:t>
      </w:r>
    </w:p>
    <w:p>
      <w:pPr>
        <w:pStyle w:val="BodyText"/>
        <w:spacing w:before="142"/>
        <w:ind w:left="0"/>
      </w:pPr>
    </w:p>
    <w:p>
      <w:pPr>
        <w:pStyle w:val="Heading3"/>
        <w:tabs>
          <w:tab w:pos="4722" w:val="left" w:leader="none"/>
        </w:tabs>
      </w:pPr>
      <w:r>
        <w:rPr>
          <w:spacing w:val="-2"/>
        </w:rPr>
        <w:t>CONTRACTOR</w:t>
      </w:r>
      <w:r>
        <w:rPr/>
        <w:tab/>
      </w:r>
      <w:r>
        <w:rPr>
          <w:spacing w:val="-2"/>
        </w:rPr>
        <w:t>COMPANY/CLIENT</w:t>
      </w:r>
    </w:p>
    <w:p>
      <w:pPr>
        <w:pStyle w:val="BodyText"/>
        <w:spacing w:before="3"/>
        <w:ind w:left="0"/>
        <w:rPr>
          <w:rFonts w:ascii="Arial"/>
          <w:b/>
        </w:rPr>
      </w:pPr>
    </w:p>
    <w:p>
      <w:pPr>
        <w:pStyle w:val="BodyText"/>
        <w:tabs>
          <w:tab w:pos="4370" w:val="left" w:leader="none"/>
          <w:tab w:pos="4722" w:val="left" w:leader="none"/>
          <w:tab w:pos="9010" w:val="left" w:leader="none"/>
        </w:tabs>
        <w:spacing w:line="439" w:lineRule="auto"/>
        <w:ind w:right="343"/>
      </w:pPr>
      <w:r>
        <w:rPr>
          <w:u w:val="single"/>
        </w:rPr>
        <w:tab/>
      </w:r>
      <w:r>
        <w:rPr/>
        <w:tab/>
        <w:t>By: </w:t>
      </w:r>
      <w:r>
        <w:rPr>
          <w:u w:val="single"/>
        </w:rPr>
        <w:tab/>
      </w:r>
      <w:r>
        <w:rPr/>
        <w:t> CONTRACTOR (Print </w:t>
      </w:r>
      <w:r>
        <w:rPr>
          <w:spacing w:val="-2"/>
        </w:rPr>
        <w:t>Name)</w:t>
      </w:r>
      <w:r>
        <w:rPr/>
        <w:tab/>
        <w:tab/>
        <w:t>Its: </w:t>
      </w:r>
      <w:r>
        <w:rPr>
          <w:u w:val="single"/>
        </w:rPr>
        <w:tab/>
      </w:r>
    </w:p>
    <w:p>
      <w:pPr>
        <w:pStyle w:val="BodyText"/>
        <w:spacing w:before="8"/>
        <w:ind w:left="0"/>
        <w:rPr>
          <w:sz w:val="4"/>
        </w:rPr>
      </w:pPr>
      <w:r>
        <w:rPr>
          <w:sz w:val="4"/>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50142</wp:posOffset>
                </wp:positionV>
                <wp:extent cx="27305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30500" cy="1270"/>
                        </a:xfrm>
                        <a:custGeom>
                          <a:avLst/>
                          <a:gdLst/>
                          <a:ahLst/>
                          <a:cxnLst/>
                          <a:rect l="l" t="t" r="r" b="b"/>
                          <a:pathLst>
                            <a:path w="2730500" h="0">
                              <a:moveTo>
                                <a:pt x="0" y="0"/>
                              </a:moveTo>
                              <a:lnTo>
                                <a:pt x="2730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48218pt;width:215pt;height:.1pt;mso-position-horizontal-relative:page;mso-position-vertical-relative:paragraph;z-index:-15725568;mso-wrap-distance-left:0;mso-wrap-distance-right:0" id="docshape11" coordorigin="1440,79" coordsize="4300,0" path="m1440,79l5740,79e" filled="false" stroked="true" strokeweight=".5pt" strokecolor="#000000">
                <v:path arrowok="t"/>
                <v:stroke dashstyle="solid"/>
                <w10:wrap type="topAndBottom"/>
              </v:shape>
            </w:pict>
          </mc:Fallback>
        </mc:AlternateContent>
      </w:r>
    </w:p>
    <w:p>
      <w:pPr>
        <w:pStyle w:val="BodyText"/>
        <w:spacing w:before="98"/>
        <w:ind w:left="0"/>
      </w:pPr>
    </w:p>
    <w:p>
      <w:pPr>
        <w:pStyle w:val="BodyText"/>
      </w:pPr>
      <w:r>
        <w:rPr/>
        <w:t>Signature of </w:t>
      </w:r>
      <w:r>
        <w:rPr>
          <w:spacing w:val="-2"/>
        </w:rPr>
        <w:t>Contractor</w:t>
      </w:r>
    </w:p>
    <w:p>
      <w:pPr>
        <w:pStyle w:val="BodyText"/>
        <w:tabs>
          <w:tab w:pos="4370" w:val="left" w:leader="none"/>
          <w:tab w:pos="4722" w:val="left" w:leader="none"/>
          <w:tab w:pos="9010" w:val="left" w:leader="none"/>
        </w:tabs>
        <w:spacing w:before="182"/>
      </w:pPr>
      <w:r>
        <w:rPr/>
        <w:t>Date (DD/MM/YYYY): </w:t>
      </w:r>
      <w:r>
        <w:rPr>
          <w:u w:val="single"/>
        </w:rPr>
        <w:tab/>
      </w:r>
      <w:r>
        <w:rPr/>
        <w:tab/>
        <w:t>Date (DD/MM/YYYY): </w:t>
      </w:r>
      <w:r>
        <w:rPr>
          <w:u w:val="single"/>
        </w:rPr>
        <w:tab/>
      </w:r>
    </w:p>
    <w:p>
      <w:pPr>
        <w:pStyle w:val="BodyText"/>
        <w:spacing w:before="122"/>
        <w:ind w:left="0"/>
      </w:pPr>
    </w:p>
    <w:p>
      <w:pPr>
        <w:pStyle w:val="Heading3"/>
        <w:tabs>
          <w:tab w:pos="4722" w:val="left" w:leader="none"/>
        </w:tabs>
        <w:spacing w:before="1"/>
        <w:jc w:val="both"/>
      </w:pPr>
      <w:r>
        <w:rPr/>
        <w:t>WITNESS </w:t>
      </w:r>
      <w:r>
        <w:rPr>
          <w:spacing w:val="-2"/>
        </w:rPr>
        <w:t>(Contractor)</w:t>
      </w:r>
      <w:r>
        <w:rPr/>
        <w:tab/>
        <w:t>WITNESS </w:t>
      </w:r>
      <w:r>
        <w:rPr>
          <w:spacing w:val="-2"/>
        </w:rPr>
        <w:t>(Client)</w:t>
      </w:r>
    </w:p>
    <w:p>
      <w:pPr>
        <w:pStyle w:val="BodyText"/>
        <w:tabs>
          <w:tab w:pos="4370" w:val="left" w:leader="none"/>
          <w:tab w:pos="9010" w:val="left" w:leader="none"/>
        </w:tabs>
        <w:spacing w:line="396" w:lineRule="auto" w:before="141"/>
        <w:ind w:right="343"/>
        <w:jc w:val="both"/>
      </w:pPr>
      <w:r>
        <w:rPr/>
        <w:t>Name: </w:t>
      </w:r>
      <w:r>
        <w:rPr>
          <w:u w:val="single"/>
        </w:rPr>
        <w:tab/>
      </w:r>
      <w:r>
        <w:rPr>
          <w:spacing w:val="80"/>
        </w:rPr>
        <w:t>  </w:t>
      </w:r>
      <w:r>
        <w:rPr/>
        <w:t>Name: </w:t>
      </w:r>
      <w:r>
        <w:rPr>
          <w:u w:val="single"/>
        </w:rPr>
        <w:tab/>
      </w:r>
      <w:r>
        <w:rPr/>
        <w:t> Address: </w:t>
      </w:r>
      <w:r>
        <w:rPr>
          <w:u w:val="single"/>
        </w:rPr>
        <w:tab/>
      </w:r>
      <w:r>
        <w:rPr>
          <w:spacing w:val="80"/>
        </w:rPr>
        <w:t>  </w:t>
      </w:r>
      <w:r>
        <w:rPr/>
        <w:t>Address: </w:t>
      </w:r>
      <w:r>
        <w:rPr>
          <w:u w:val="single"/>
        </w:rPr>
        <w:tab/>
      </w:r>
      <w:r>
        <w:rPr/>
        <w:t> Occupation: </w:t>
      </w:r>
      <w:r>
        <w:rPr>
          <w:u w:val="single"/>
        </w:rPr>
        <w:tab/>
      </w:r>
      <w:r>
        <w:rPr>
          <w:spacing w:val="80"/>
        </w:rPr>
        <w:t>  </w:t>
      </w:r>
      <w:r>
        <w:rPr/>
        <w:t>Occupation: </w:t>
      </w:r>
      <w:r>
        <w:rPr>
          <w:u w:val="single"/>
        </w:rPr>
        <w:tab/>
      </w:r>
      <w:r>
        <w:rPr/>
        <w:t> Signature: </w:t>
      </w:r>
      <w:r>
        <w:rPr>
          <w:u w:val="single"/>
        </w:rPr>
        <w:tab/>
      </w:r>
      <w:r>
        <w:rPr>
          <w:spacing w:val="80"/>
        </w:rPr>
        <w:t>  </w:t>
      </w:r>
      <w:r>
        <w:rPr/>
        <w:t>Signature: </w:t>
      </w:r>
      <w:r>
        <w:rPr>
          <w:u w:val="single"/>
        </w:rPr>
        <w:tab/>
      </w:r>
      <w:r>
        <w:rPr/>
        <w:t> Date: </w:t>
      </w:r>
      <w:r>
        <w:rPr>
          <w:u w:val="single"/>
        </w:rPr>
        <w:tab/>
      </w:r>
      <w:r>
        <w:rPr>
          <w:spacing w:val="80"/>
        </w:rPr>
        <w:t>  </w:t>
      </w:r>
      <w:r>
        <w:rPr/>
        <w:t>Date: </w:t>
      </w:r>
      <w:r>
        <w:rPr>
          <w:u w:val="single"/>
        </w:rPr>
        <w:tab/>
      </w:r>
    </w:p>
    <w:sectPr>
      <w:pgSz w:w="11910" w:h="16840"/>
      <w:pgMar w:header="1453" w:footer="825" w:top="1740" w:bottom="102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4624">
              <wp:simplePos x="0" y="0"/>
              <wp:positionH relativeFrom="page">
                <wp:posOffset>914400</wp:posOffset>
              </wp:positionH>
              <wp:positionV relativeFrom="page">
                <wp:posOffset>9993500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1856" from="72pt,786.889771pt" to="523pt,7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954739</wp:posOffset>
              </wp:positionH>
              <wp:positionV relativeFrom="page">
                <wp:posOffset>10020369</wp:posOffset>
              </wp:positionV>
              <wp:extent cx="5651500" cy="2324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9.005493pt;width:445pt;height:18.3pt;mso-position-horizontal-relative:page;mso-position-vertical-relative:page;z-index:-1580134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7184">
              <wp:simplePos x="0" y="0"/>
              <wp:positionH relativeFrom="page">
                <wp:posOffset>914400</wp:posOffset>
              </wp:positionH>
              <wp:positionV relativeFrom="page">
                <wp:posOffset>9993500</wp:posOffset>
              </wp:positionV>
              <wp:extent cx="57277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9296" from="72pt,786.889771pt" to="523pt,7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7696">
              <wp:simplePos x="0" y="0"/>
              <wp:positionH relativeFrom="page">
                <wp:posOffset>954739</wp:posOffset>
              </wp:positionH>
              <wp:positionV relativeFrom="page">
                <wp:posOffset>10020369</wp:posOffset>
              </wp:positionV>
              <wp:extent cx="5651500" cy="2324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65150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9.005493pt;width:445pt;height:18.3pt;mso-position-horizontal-relative:page;mso-position-vertical-relative:page;z-index:-15798784"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5648">
              <wp:simplePos x="0" y="0"/>
              <wp:positionH relativeFrom="page">
                <wp:posOffset>914400</wp:posOffset>
              </wp:positionH>
              <wp:positionV relativeFrom="page">
                <wp:posOffset>1103500</wp:posOffset>
              </wp:positionV>
              <wp:extent cx="57277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0832"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6160">
              <wp:simplePos x="0" y="0"/>
              <wp:positionH relativeFrom="page">
                <wp:posOffset>901700</wp:posOffset>
              </wp:positionH>
              <wp:positionV relativeFrom="page">
                <wp:posOffset>909924</wp:posOffset>
              </wp:positionV>
              <wp:extent cx="191135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11350" cy="139065"/>
                      </a:xfrm>
                      <a:prstGeom prst="rect">
                        <a:avLst/>
                      </a:prstGeom>
                    </wps:spPr>
                    <wps:txbx>
                      <w:txbxContent>
                        <w:p>
                          <w:pPr>
                            <w:spacing w:before="14"/>
                            <w:ind w:left="20" w:right="0" w:firstLine="0"/>
                            <w:jc w:val="left"/>
                            <w:rPr>
                              <w:rFonts w:ascii="Arial"/>
                              <w:b/>
                              <w:sz w:val="16"/>
                            </w:rPr>
                          </w:pPr>
                          <w:r>
                            <w:rPr>
                              <w:rFonts w:ascii="Arial"/>
                              <w:b/>
                              <w:sz w:val="16"/>
                            </w:rPr>
                            <w:t>Independent Contractor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150.5pt;height:10.95pt;mso-position-horizontal-relative:page;mso-position-vertical-relative:page;z-index:-15800320" type="#_x0000_t202" id="docshape4" filled="false" stroked="false">
              <v:textbox inset="0,0,0,0">
                <w:txbxContent>
                  <w:p>
                    <w:pPr>
                      <w:spacing w:before="14"/>
                      <w:ind w:left="20" w:right="0" w:firstLine="0"/>
                      <w:jc w:val="left"/>
                      <w:rPr>
                        <w:rFonts w:ascii="Arial"/>
                        <w:b/>
                        <w:sz w:val="16"/>
                      </w:rPr>
                    </w:pPr>
                    <w:r>
                      <w:rPr>
                        <w:rFonts w:ascii="Arial"/>
                        <w:b/>
                        <w:sz w:val="16"/>
                      </w:rPr>
                      <w:t>Independent Contractor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6672">
              <wp:simplePos x="0" y="0"/>
              <wp:positionH relativeFrom="page">
                <wp:posOffset>6307429</wp:posOffset>
              </wp:positionH>
              <wp:positionV relativeFrom="page">
                <wp:posOffset>909924</wp:posOffset>
              </wp:positionV>
              <wp:extent cx="38608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71.647583pt;width:30.4pt;height:10.95pt;mso-position-horizontal-relative:page;mso-position-vertical-relative:page;z-index:-15799808" type="#_x0000_t202" id="docshape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45" w:hanging="223"/>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23" w:hanging="240"/>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540" w:hanging="240"/>
      </w:pPr>
      <w:rPr>
        <w:rFonts w:hint="default"/>
        <w:lang w:val="en-US" w:eastAsia="en-US" w:bidi="ar-SA"/>
      </w:rPr>
    </w:lvl>
    <w:lvl w:ilvl="3">
      <w:start w:val="0"/>
      <w:numFmt w:val="bullet"/>
      <w:lvlText w:val="•"/>
      <w:lvlJc w:val="left"/>
      <w:pPr>
        <w:ind w:left="1641" w:hanging="240"/>
      </w:pPr>
      <w:rPr>
        <w:rFonts w:hint="default"/>
        <w:lang w:val="en-US" w:eastAsia="en-US" w:bidi="ar-SA"/>
      </w:rPr>
    </w:lvl>
    <w:lvl w:ilvl="4">
      <w:start w:val="0"/>
      <w:numFmt w:val="bullet"/>
      <w:lvlText w:val="•"/>
      <w:lvlJc w:val="left"/>
      <w:pPr>
        <w:ind w:left="2743" w:hanging="240"/>
      </w:pPr>
      <w:rPr>
        <w:rFonts w:hint="default"/>
        <w:lang w:val="en-US" w:eastAsia="en-US" w:bidi="ar-SA"/>
      </w:rPr>
    </w:lvl>
    <w:lvl w:ilvl="5">
      <w:start w:val="0"/>
      <w:numFmt w:val="bullet"/>
      <w:lvlText w:val="•"/>
      <w:lvlJc w:val="left"/>
      <w:pPr>
        <w:ind w:left="3845" w:hanging="240"/>
      </w:pPr>
      <w:rPr>
        <w:rFonts w:hint="default"/>
        <w:lang w:val="en-US" w:eastAsia="en-US" w:bidi="ar-SA"/>
      </w:rPr>
    </w:lvl>
    <w:lvl w:ilvl="6">
      <w:start w:val="0"/>
      <w:numFmt w:val="bullet"/>
      <w:lvlText w:val="•"/>
      <w:lvlJc w:val="left"/>
      <w:pPr>
        <w:ind w:left="4947" w:hanging="240"/>
      </w:pPr>
      <w:rPr>
        <w:rFonts w:hint="default"/>
        <w:lang w:val="en-US" w:eastAsia="en-US" w:bidi="ar-SA"/>
      </w:rPr>
    </w:lvl>
    <w:lvl w:ilvl="7">
      <w:start w:val="0"/>
      <w:numFmt w:val="bullet"/>
      <w:lvlText w:val="•"/>
      <w:lvlJc w:val="left"/>
      <w:pPr>
        <w:ind w:left="6049" w:hanging="240"/>
      </w:pPr>
      <w:rPr>
        <w:rFonts w:hint="default"/>
        <w:lang w:val="en-US" w:eastAsia="en-US" w:bidi="ar-SA"/>
      </w:rPr>
    </w:lvl>
    <w:lvl w:ilvl="8">
      <w:start w:val="0"/>
      <w:numFmt w:val="bullet"/>
      <w:lvlText w:val="•"/>
      <w:lvlJc w:val="left"/>
      <w:pPr>
        <w:ind w:left="7151" w:hanging="2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281"/>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52"/>
      <w:ind w:left="245" w:hanging="222"/>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23"/>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
      <w:ind w:left="245" w:hanging="22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Sheets UK</dc:creator>
  <dc:subject>Independent Contractor Agreement — England and Wales</dc:subject>
  <dc:title>Independent Contractor Agreement UK</dc:title>
  <dcterms:created xsi:type="dcterms:W3CDTF">2026-06-08T18:04:32Z</dcterms:created>
  <dcterms:modified xsi:type="dcterms:W3CDTF">2026-06-08T18:04:32Z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anonymous</vt:lpwstr>
  </property>
  <property fmtid="{D5CDD505-2E9C-101B-9397-08002B2CF9AE}" pid="5" name="LastSaved">
    <vt:filetime>2026-06-08T00:00:00Z</vt:filetime>
  </property>
  <property fmtid="{D5CDD505-2E9C-101B-9397-08002B2CF9AE}" pid="6" name="Producer">
    <vt:lpwstr>ReportLab PDF Library - (opensource)</vt:lpwstr>
  </property>
</Properties>
</file>