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Agency Agreement </w:t>
      </w:r>
      <w:r>
        <w:rPr>
          <w:spacing w:val="-5"/>
        </w:rPr>
        <w:t>UK</w:t>
      </w:r>
    </w:p>
    <w:p>
      <w:pPr>
        <w:pStyle w:val="BodyText"/>
        <w:spacing w:before="1"/>
        <w:ind w:left="0"/>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51pt;height:.1pt;mso-position-horizontal-relative:page;mso-position-vertical-relative:paragraph;z-index:-15728640;mso-wrap-distance-left:0;mso-wrap-distance-right:0" id="docshape3" coordorigin="1440,232" coordsize="9020,0" path="m1440,232l10460,232e" filled="false" stroked="true" strokeweight=".5pt" strokecolor="#000000">
                <v:path arrowok="t"/>
                <v:stroke dashstyle="solid"/>
                <w10:wrap type="topAndBottom"/>
              </v:shape>
            </w:pict>
          </mc:Fallback>
        </mc:AlternateContent>
      </w:r>
    </w:p>
    <w:p>
      <w:pPr>
        <w:spacing w:before="45"/>
        <w:ind w:left="685" w:right="0" w:firstLine="0"/>
        <w:jc w:val="left"/>
        <w:rPr>
          <w:sz w:val="16"/>
        </w:rPr>
      </w:pPr>
      <w:r>
        <w:rPr>
          <w:sz w:val="16"/>
        </w:rPr>
        <w:t>Governed by the Commercial Agents (Council Directive) Regulations 1993 and the Common Law of </w:t>
      </w:r>
      <w:r>
        <w:rPr>
          <w:spacing w:val="-2"/>
          <w:sz w:val="16"/>
        </w:rPr>
        <w:t>Contract</w:t>
      </w:r>
    </w:p>
    <w:p>
      <w:pPr>
        <w:pStyle w:val="BodyText"/>
        <w:spacing w:before="69"/>
        <w:ind w:left="0"/>
      </w:pPr>
    </w:p>
    <w:p>
      <w:pPr>
        <w:pStyle w:val="BodyText"/>
        <w:tabs>
          <w:tab w:pos="6101" w:val="left" w:leader="none"/>
        </w:tabs>
        <w:spacing w:line="328" w:lineRule="auto"/>
        <w:ind w:right="3110"/>
        <w:jc w:val="both"/>
      </w:pPr>
      <w:r>
        <w:rPr/>
        <w:t>This Agency Agreement is entered into as of</w:t>
      </w:r>
      <w:r>
        <w:rPr>
          <w:spacing w:val="39"/>
        </w:rPr>
        <w:t> </w:t>
      </w:r>
      <w:r>
        <w:rPr>
          <w:u w:val="single"/>
        </w:rPr>
        <w:tab/>
      </w:r>
      <w:r>
        <w:rPr/>
        <w:t> by and between</w:t>
      </w:r>
    </w:p>
    <w:p>
      <w:pPr>
        <w:pStyle w:val="BodyText"/>
        <w:tabs>
          <w:tab w:pos="9090" w:val="left" w:leader="none"/>
        </w:tabs>
        <w:spacing w:line="374" w:lineRule="auto" w:before="1"/>
        <w:ind w:right="121"/>
        <w:jc w:val="both"/>
      </w:pPr>
      <w:r>
        <w:rPr/>
        <w:t>Principal Name:</w:t>
      </w:r>
      <w:r>
        <w:rPr>
          <w:spacing w:val="39"/>
        </w:rPr>
        <w:t> </w:t>
      </w:r>
      <w:r>
        <w:rPr>
          <w:u w:val="single"/>
        </w:rPr>
        <w:tab/>
      </w:r>
      <w:r>
        <w:rPr/>
        <w:t> Principal Address:</w:t>
      </w:r>
      <w:r>
        <w:rPr>
          <w:spacing w:val="39"/>
        </w:rPr>
        <w:t> </w:t>
      </w:r>
      <w:r>
        <w:rPr>
          <w:u w:val="single"/>
        </w:rPr>
        <w:tab/>
      </w:r>
      <w:r>
        <w:rPr/>
        <w:t> (the "Principal") and</w:t>
      </w:r>
    </w:p>
    <w:p>
      <w:pPr>
        <w:pStyle w:val="BodyText"/>
        <w:tabs>
          <w:tab w:pos="9090" w:val="left" w:leader="none"/>
        </w:tabs>
        <w:spacing w:line="176" w:lineRule="exact"/>
        <w:jc w:val="both"/>
      </w:pPr>
      <w:r>
        <w:rPr/>
        <w:t>Agent Name:</w:t>
      </w:r>
      <w:r>
        <w:rPr>
          <w:spacing w:val="39"/>
        </w:rPr>
        <w:t> </w:t>
      </w:r>
      <w:r>
        <w:rPr>
          <w:u w:val="single"/>
        </w:rPr>
        <w:tab/>
      </w:r>
    </w:p>
    <w:p>
      <w:pPr>
        <w:pStyle w:val="BodyText"/>
        <w:tabs>
          <w:tab w:pos="9090" w:val="left" w:leader="none"/>
        </w:tabs>
        <w:spacing w:line="374" w:lineRule="auto" w:before="122"/>
        <w:ind w:right="121"/>
      </w:pPr>
      <w:r>
        <w:rPr/>
        <w:t>Agent Address:</w:t>
      </w:r>
      <w:r>
        <w:rPr>
          <w:spacing w:val="39"/>
        </w:rPr>
        <w:t> </w:t>
      </w:r>
      <w:r>
        <w:rPr>
          <w:u w:val="single"/>
        </w:rPr>
        <w:tab/>
      </w:r>
      <w:r>
        <w:rPr/>
        <w:t> (the "Agent"), both of whom agree to be bound by this Agreement.</w:t>
      </w:r>
    </w:p>
    <w:p>
      <w:pPr>
        <w:pStyle w:val="BodyText"/>
        <w:spacing w:line="328" w:lineRule="auto" w:before="38"/>
        <w:ind w:right="118"/>
      </w:pPr>
      <w:r>
        <w:rPr/>
        <w:t>WHEREAS,</w:t>
      </w:r>
      <w:r>
        <w:rPr>
          <w:spacing w:val="-3"/>
        </w:rPr>
        <w:t> </w:t>
      </w:r>
      <w:r>
        <w:rPr/>
        <w:t>the</w:t>
      </w:r>
      <w:r>
        <w:rPr>
          <w:spacing w:val="-3"/>
        </w:rPr>
        <w:t> </w:t>
      </w:r>
      <w:r>
        <w:rPr/>
        <w:t>Principal</w:t>
      </w:r>
      <w:r>
        <w:rPr>
          <w:spacing w:val="-3"/>
        </w:rPr>
        <w:t> </w:t>
      </w:r>
      <w:r>
        <w:rPr/>
        <w:t>offers</w:t>
      </w:r>
      <w:r>
        <w:rPr>
          <w:spacing w:val="-3"/>
        </w:rPr>
        <w:t> </w:t>
      </w:r>
      <w:r>
        <w:rPr/>
        <w:t>customers</w:t>
      </w:r>
      <w:r>
        <w:rPr>
          <w:spacing w:val="-3"/>
        </w:rPr>
        <w:t> </w:t>
      </w:r>
      <w:r>
        <w:rPr/>
        <w:t>certain</w:t>
      </w:r>
      <w:r>
        <w:rPr>
          <w:spacing w:val="-3"/>
        </w:rPr>
        <w:t> </w:t>
      </w:r>
      <w:r>
        <w:rPr/>
        <w:t>products,</w:t>
      </w:r>
      <w:r>
        <w:rPr>
          <w:spacing w:val="-3"/>
        </w:rPr>
        <w:t> </w:t>
      </w:r>
      <w:r>
        <w:rPr/>
        <w:t>as</w:t>
      </w:r>
      <w:r>
        <w:rPr>
          <w:spacing w:val="-3"/>
        </w:rPr>
        <w:t> </w:t>
      </w:r>
      <w:r>
        <w:rPr/>
        <w:t>described</w:t>
      </w:r>
      <w:r>
        <w:rPr>
          <w:spacing w:val="-3"/>
        </w:rPr>
        <w:t> </w:t>
      </w:r>
      <w:r>
        <w:rPr/>
        <w:t>in</w:t>
      </w:r>
      <w:r>
        <w:rPr>
          <w:spacing w:val="-3"/>
        </w:rPr>
        <w:t> </w:t>
      </w:r>
      <w:r>
        <w:rPr/>
        <w:t>the</w:t>
      </w:r>
      <w:r>
        <w:rPr>
          <w:spacing w:val="-3"/>
        </w:rPr>
        <w:t> </w:t>
      </w:r>
      <w:r>
        <w:rPr/>
        <w:t>document</w:t>
      </w:r>
      <w:r>
        <w:rPr>
          <w:spacing w:val="-3"/>
        </w:rPr>
        <w:t> </w:t>
      </w:r>
      <w:r>
        <w:rPr/>
        <w:t>attached</w:t>
      </w:r>
      <w:r>
        <w:rPr>
          <w:spacing w:val="-3"/>
        </w:rPr>
        <w:t> </w:t>
      </w:r>
      <w:r>
        <w:rPr/>
        <w:t>hereto as Exhibit A (the "Products"); and</w:t>
      </w:r>
    </w:p>
    <w:p>
      <w:pPr>
        <w:pStyle w:val="BodyText"/>
        <w:spacing w:line="328" w:lineRule="auto" w:before="162"/>
        <w:ind w:right="186"/>
      </w:pPr>
      <w:r>
        <w:rPr/>
        <w:t>WHEREAS,</w:t>
      </w:r>
      <w:r>
        <w:rPr>
          <w:spacing w:val="-3"/>
        </w:rPr>
        <w:t> </w:t>
      </w:r>
      <w:r>
        <w:rPr/>
        <w:t>the</w:t>
      </w:r>
      <w:r>
        <w:rPr>
          <w:spacing w:val="-3"/>
        </w:rPr>
        <w:t> </w:t>
      </w:r>
      <w:r>
        <w:rPr/>
        <w:t>Principal</w:t>
      </w:r>
      <w:r>
        <w:rPr>
          <w:spacing w:val="-3"/>
        </w:rPr>
        <w:t> </w:t>
      </w:r>
      <w:r>
        <w:rPr/>
        <w:t>and</w:t>
      </w:r>
      <w:r>
        <w:rPr>
          <w:spacing w:val="-3"/>
        </w:rPr>
        <w:t> </w:t>
      </w:r>
      <w:r>
        <w:rPr/>
        <w:t>the</w:t>
      </w:r>
      <w:r>
        <w:rPr>
          <w:spacing w:val="-3"/>
        </w:rPr>
        <w:t> </w:t>
      </w:r>
      <w:r>
        <w:rPr/>
        <w:t>Agent</w:t>
      </w:r>
      <w:r>
        <w:rPr>
          <w:spacing w:val="-3"/>
        </w:rPr>
        <w:t> </w:t>
      </w:r>
      <w:r>
        <w:rPr/>
        <w:t>desire</w:t>
      </w:r>
      <w:r>
        <w:rPr>
          <w:spacing w:val="-3"/>
        </w:rPr>
        <w:t> </w:t>
      </w:r>
      <w:r>
        <w:rPr/>
        <w:t>to</w:t>
      </w:r>
      <w:r>
        <w:rPr>
          <w:spacing w:val="-3"/>
        </w:rPr>
        <w:t> </w:t>
      </w:r>
      <w:r>
        <w:rPr/>
        <w:t>enter</w:t>
      </w:r>
      <w:r>
        <w:rPr>
          <w:spacing w:val="-3"/>
        </w:rPr>
        <w:t> </w:t>
      </w:r>
      <w:r>
        <w:rPr/>
        <w:t>into</w:t>
      </w:r>
      <w:r>
        <w:rPr>
          <w:spacing w:val="-3"/>
        </w:rPr>
        <w:t> </w:t>
      </w:r>
      <w:r>
        <w:rPr/>
        <w:t>an</w:t>
      </w:r>
      <w:r>
        <w:rPr>
          <w:spacing w:val="-3"/>
        </w:rPr>
        <w:t> </w:t>
      </w:r>
      <w:r>
        <w:rPr/>
        <w:t>agreement</w:t>
      </w:r>
      <w:r>
        <w:rPr>
          <w:spacing w:val="-3"/>
        </w:rPr>
        <w:t> </w:t>
      </w:r>
      <w:r>
        <w:rPr/>
        <w:t>whereby</w:t>
      </w:r>
      <w:r>
        <w:rPr>
          <w:spacing w:val="-3"/>
        </w:rPr>
        <w:t> </w:t>
      </w:r>
      <w:r>
        <w:rPr/>
        <w:t>the</w:t>
      </w:r>
      <w:r>
        <w:rPr>
          <w:spacing w:val="-3"/>
        </w:rPr>
        <w:t> </w:t>
      </w:r>
      <w:r>
        <w:rPr/>
        <w:t>Agent</w:t>
      </w:r>
      <w:r>
        <w:rPr>
          <w:spacing w:val="-3"/>
        </w:rPr>
        <w:t> </w:t>
      </w:r>
      <w:r>
        <w:rPr/>
        <w:t>will</w:t>
      </w:r>
      <w:r>
        <w:rPr>
          <w:spacing w:val="-3"/>
        </w:rPr>
        <w:t> </w:t>
      </w:r>
      <w:r>
        <w:rPr/>
        <w:t>market and sell the Products according to the terms and conditions set out herein.</w:t>
      </w:r>
    </w:p>
    <w:p>
      <w:pPr>
        <w:pStyle w:val="BodyText"/>
        <w:spacing w:line="328" w:lineRule="auto" w:before="161"/>
        <w:ind w:right="186"/>
      </w:pPr>
      <w:r>
        <w:rPr/>
        <w:t>NOW, THEREFORE, in consideration of the mutual covenants and promises made by the parties hereto, the</w:t>
      </w:r>
      <w:r>
        <w:rPr>
          <w:spacing w:val="-3"/>
        </w:rPr>
        <w:t> </w:t>
      </w:r>
      <w:r>
        <w:rPr/>
        <w:t>Principal</w:t>
      </w:r>
      <w:r>
        <w:rPr>
          <w:spacing w:val="-3"/>
        </w:rPr>
        <w:t> </w:t>
      </w:r>
      <w:r>
        <w:rPr/>
        <w:t>and</w:t>
      </w:r>
      <w:r>
        <w:rPr>
          <w:spacing w:val="-3"/>
        </w:rPr>
        <w:t> </w:t>
      </w:r>
      <w:r>
        <w:rPr/>
        <w:t>the</w:t>
      </w:r>
      <w:r>
        <w:rPr>
          <w:spacing w:val="-3"/>
        </w:rPr>
        <w:t> </w:t>
      </w:r>
      <w:r>
        <w:rPr/>
        <w:t>Agent</w:t>
      </w:r>
      <w:r>
        <w:rPr>
          <w:spacing w:val="-3"/>
        </w:rPr>
        <w:t> </w:t>
      </w:r>
      <w:r>
        <w:rPr/>
        <w:t>(individually,</w:t>
      </w:r>
      <w:r>
        <w:rPr>
          <w:spacing w:val="-3"/>
        </w:rPr>
        <w:t> </w:t>
      </w:r>
      <w:r>
        <w:rPr/>
        <w:t>each</w:t>
      </w:r>
      <w:r>
        <w:rPr>
          <w:spacing w:val="-3"/>
        </w:rPr>
        <w:t> </w:t>
      </w:r>
      <w:r>
        <w:rPr/>
        <w:t>a</w:t>
      </w:r>
      <w:r>
        <w:rPr>
          <w:spacing w:val="-3"/>
        </w:rPr>
        <w:t> </w:t>
      </w:r>
      <w:r>
        <w:rPr/>
        <w:t>"Party"</w:t>
      </w:r>
      <w:r>
        <w:rPr>
          <w:spacing w:val="-3"/>
        </w:rPr>
        <w:t> </w:t>
      </w:r>
      <w:r>
        <w:rPr/>
        <w:t>and</w:t>
      </w:r>
      <w:r>
        <w:rPr>
          <w:spacing w:val="-3"/>
        </w:rPr>
        <w:t> </w:t>
      </w:r>
      <w:r>
        <w:rPr/>
        <w:t>collectively,</w:t>
      </w:r>
      <w:r>
        <w:rPr>
          <w:spacing w:val="-3"/>
        </w:rPr>
        <w:t> </w:t>
      </w:r>
      <w:r>
        <w:rPr/>
        <w:t>the</w:t>
      </w:r>
      <w:r>
        <w:rPr>
          <w:spacing w:val="-3"/>
        </w:rPr>
        <w:t> </w:t>
      </w:r>
      <w:r>
        <w:rPr/>
        <w:t>"Parties")</w:t>
      </w:r>
      <w:r>
        <w:rPr>
          <w:spacing w:val="-3"/>
        </w:rPr>
        <w:t> </w:t>
      </w:r>
      <w:r>
        <w:rPr/>
        <w:t>covenant</w:t>
      </w:r>
      <w:r>
        <w:rPr>
          <w:spacing w:val="-3"/>
        </w:rPr>
        <w:t> </w:t>
      </w:r>
      <w:r>
        <w:rPr/>
        <w:t>and</w:t>
      </w:r>
      <w:r>
        <w:rPr>
          <w:spacing w:val="-3"/>
        </w:rPr>
        <w:t> </w:t>
      </w:r>
      <w:r>
        <w:rPr/>
        <w:t>agree as follows:</w:t>
      </w:r>
    </w:p>
    <w:p>
      <w:pPr>
        <w:pStyle w:val="BodyText"/>
        <w:spacing w:before="14"/>
        <w:ind w:left="0"/>
      </w:pPr>
    </w:p>
    <w:p>
      <w:pPr>
        <w:pStyle w:val="Heading2"/>
        <w:numPr>
          <w:ilvl w:val="0"/>
          <w:numId w:val="1"/>
        </w:numPr>
        <w:tabs>
          <w:tab w:pos="300" w:val="left" w:leader="none"/>
        </w:tabs>
        <w:spacing w:line="240" w:lineRule="auto" w:before="0" w:after="0"/>
        <w:ind w:left="300" w:right="0" w:hanging="277"/>
        <w:jc w:val="left"/>
      </w:pPr>
      <w:r>
        <w:rPr/>
        <w:t>ASSIGNMENT OF </w:t>
      </w:r>
      <w:r>
        <w:rPr>
          <w:spacing w:val="-2"/>
        </w:rPr>
        <w:t>RIGHT.</w:t>
      </w:r>
    </w:p>
    <w:p>
      <w:pPr>
        <w:pStyle w:val="BodyText"/>
        <w:spacing w:line="328" w:lineRule="auto" w:before="120"/>
        <w:ind w:right="118"/>
      </w:pPr>
      <w:r>
        <w:rPr/>
        <w:t>With</w:t>
      </w:r>
      <w:r>
        <w:rPr>
          <w:spacing w:val="-3"/>
        </w:rPr>
        <w:t> </w:t>
      </w:r>
      <w:r>
        <w:rPr/>
        <w:t>certain</w:t>
      </w:r>
      <w:r>
        <w:rPr>
          <w:spacing w:val="-3"/>
        </w:rPr>
        <w:t> </w:t>
      </w:r>
      <w:r>
        <w:rPr/>
        <w:t>limitations</w:t>
      </w:r>
      <w:r>
        <w:rPr>
          <w:spacing w:val="-3"/>
        </w:rPr>
        <w:t> </w:t>
      </w:r>
      <w:r>
        <w:rPr/>
        <w:t>stated</w:t>
      </w:r>
      <w:r>
        <w:rPr>
          <w:spacing w:val="-3"/>
        </w:rPr>
        <w:t> </w:t>
      </w:r>
      <w:r>
        <w:rPr/>
        <w:t>herein,</w:t>
      </w:r>
      <w:r>
        <w:rPr>
          <w:spacing w:val="-3"/>
        </w:rPr>
        <w:t> </w:t>
      </w:r>
      <w:r>
        <w:rPr/>
        <w:t>the</w:t>
      </w:r>
      <w:r>
        <w:rPr>
          <w:spacing w:val="-3"/>
        </w:rPr>
        <w:t> </w:t>
      </w:r>
      <w:r>
        <w:rPr/>
        <w:t>Principal</w:t>
      </w:r>
      <w:r>
        <w:rPr>
          <w:spacing w:val="-3"/>
        </w:rPr>
        <w:t> </w:t>
      </w:r>
      <w:r>
        <w:rPr/>
        <w:t>hereby</w:t>
      </w:r>
      <w:r>
        <w:rPr>
          <w:spacing w:val="-3"/>
        </w:rPr>
        <w:t> </w:t>
      </w:r>
      <w:r>
        <w:rPr/>
        <w:t>authorises</w:t>
      </w:r>
      <w:r>
        <w:rPr>
          <w:spacing w:val="-3"/>
        </w:rPr>
        <w:t> </w:t>
      </w:r>
      <w:r>
        <w:rPr/>
        <w:t>the</w:t>
      </w:r>
      <w:r>
        <w:rPr>
          <w:spacing w:val="-3"/>
        </w:rPr>
        <w:t> </w:t>
      </w:r>
      <w:r>
        <w:rPr/>
        <w:t>Agent</w:t>
      </w:r>
      <w:r>
        <w:rPr>
          <w:spacing w:val="-3"/>
        </w:rPr>
        <w:t> </w:t>
      </w:r>
      <w:r>
        <w:rPr/>
        <w:t>the</w:t>
      </w:r>
      <w:r>
        <w:rPr>
          <w:spacing w:val="-3"/>
        </w:rPr>
        <w:t> </w:t>
      </w:r>
      <w:r>
        <w:rPr/>
        <w:t>right</w:t>
      </w:r>
      <w:r>
        <w:rPr>
          <w:spacing w:val="-3"/>
        </w:rPr>
        <w:t> </w:t>
      </w:r>
      <w:r>
        <w:rPr/>
        <w:t>to</w:t>
      </w:r>
      <w:r>
        <w:rPr>
          <w:spacing w:val="-3"/>
        </w:rPr>
        <w:t> </w:t>
      </w:r>
      <w:r>
        <w:rPr/>
        <w:t>market</w:t>
      </w:r>
      <w:r>
        <w:rPr>
          <w:spacing w:val="-3"/>
        </w:rPr>
        <w:t> </w:t>
      </w:r>
      <w:r>
        <w:rPr/>
        <w:t>and</w:t>
      </w:r>
      <w:r>
        <w:rPr>
          <w:spacing w:val="-3"/>
        </w:rPr>
        <w:t> </w:t>
      </w:r>
      <w:r>
        <w:rPr/>
        <w:t>offer for sale the Products according to the terms and limitations stated in this Agency Agreement.</w:t>
      </w:r>
    </w:p>
    <w:p>
      <w:pPr>
        <w:pStyle w:val="BodyText"/>
        <w:spacing w:line="328" w:lineRule="auto" w:before="161"/>
        <w:ind w:right="186"/>
      </w:pPr>
      <w:r>
        <w:rPr/>
        <w:t>The</w:t>
      </w:r>
      <w:r>
        <w:rPr>
          <w:spacing w:val="-2"/>
        </w:rPr>
        <w:t> </w:t>
      </w:r>
      <w:r>
        <w:rPr/>
        <w:t>Agent</w:t>
      </w:r>
      <w:r>
        <w:rPr>
          <w:spacing w:val="-2"/>
        </w:rPr>
        <w:t> </w:t>
      </w:r>
      <w:r>
        <w:rPr/>
        <w:t>shall</w:t>
      </w:r>
      <w:r>
        <w:rPr>
          <w:spacing w:val="-2"/>
        </w:rPr>
        <w:t> </w:t>
      </w:r>
      <w:r>
        <w:rPr/>
        <w:t>only</w:t>
      </w:r>
      <w:r>
        <w:rPr>
          <w:spacing w:val="-2"/>
        </w:rPr>
        <w:t> </w:t>
      </w:r>
      <w:r>
        <w:rPr/>
        <w:t>market</w:t>
      </w:r>
      <w:r>
        <w:rPr>
          <w:spacing w:val="-2"/>
        </w:rPr>
        <w:t> </w:t>
      </w:r>
      <w:r>
        <w:rPr/>
        <w:t>and</w:t>
      </w:r>
      <w:r>
        <w:rPr>
          <w:spacing w:val="-2"/>
        </w:rPr>
        <w:t> </w:t>
      </w:r>
      <w:r>
        <w:rPr/>
        <w:t>offer</w:t>
      </w:r>
      <w:r>
        <w:rPr>
          <w:spacing w:val="-2"/>
        </w:rPr>
        <w:t> </w:t>
      </w:r>
      <w:r>
        <w:rPr/>
        <w:t>for</w:t>
      </w:r>
      <w:r>
        <w:rPr>
          <w:spacing w:val="-2"/>
        </w:rPr>
        <w:t> </w:t>
      </w:r>
      <w:r>
        <w:rPr/>
        <w:t>sale</w:t>
      </w:r>
      <w:r>
        <w:rPr>
          <w:spacing w:val="-2"/>
        </w:rPr>
        <w:t> </w:t>
      </w:r>
      <w:r>
        <w:rPr/>
        <w:t>the</w:t>
      </w:r>
      <w:r>
        <w:rPr>
          <w:spacing w:val="-2"/>
        </w:rPr>
        <w:t> </w:t>
      </w:r>
      <w:r>
        <w:rPr/>
        <w:t>Products</w:t>
      </w:r>
      <w:r>
        <w:rPr>
          <w:spacing w:val="-2"/>
        </w:rPr>
        <w:t> </w:t>
      </w:r>
      <w:r>
        <w:rPr/>
        <w:t>within</w:t>
      </w:r>
      <w:r>
        <w:rPr>
          <w:spacing w:val="-2"/>
        </w:rPr>
        <w:t> </w:t>
      </w:r>
      <w:r>
        <w:rPr/>
        <w:t>the</w:t>
      </w:r>
      <w:r>
        <w:rPr>
          <w:spacing w:val="-2"/>
        </w:rPr>
        <w:t> </w:t>
      </w:r>
      <w:r>
        <w:rPr/>
        <w:t>Territory,</w:t>
      </w:r>
      <w:r>
        <w:rPr>
          <w:spacing w:val="-2"/>
        </w:rPr>
        <w:t> </w:t>
      </w:r>
      <w:r>
        <w:rPr/>
        <w:t>as</w:t>
      </w:r>
      <w:r>
        <w:rPr>
          <w:spacing w:val="-2"/>
        </w:rPr>
        <w:t> </w:t>
      </w:r>
      <w:r>
        <w:rPr/>
        <w:t>defined</w:t>
      </w:r>
      <w:r>
        <w:rPr>
          <w:spacing w:val="-2"/>
        </w:rPr>
        <w:t> </w:t>
      </w:r>
      <w:r>
        <w:rPr/>
        <w:t>in</w:t>
      </w:r>
      <w:r>
        <w:rPr>
          <w:spacing w:val="-2"/>
        </w:rPr>
        <w:t> </w:t>
      </w:r>
      <w:r>
        <w:rPr/>
        <w:t>this </w:t>
      </w:r>
      <w:r>
        <w:rPr>
          <w:spacing w:val="-2"/>
        </w:rPr>
        <w:t>Agreement.</w:t>
      </w:r>
    </w:p>
    <w:p>
      <w:pPr>
        <w:pStyle w:val="BodyText"/>
        <w:spacing w:line="328" w:lineRule="auto" w:before="161"/>
        <w:ind w:right="186"/>
      </w:pPr>
      <w:r>
        <w:rPr/>
        <w:t>The</w:t>
      </w:r>
      <w:r>
        <w:rPr>
          <w:spacing w:val="-2"/>
        </w:rPr>
        <w:t> </w:t>
      </w:r>
      <w:r>
        <w:rPr/>
        <w:t>Principal</w:t>
      </w:r>
      <w:r>
        <w:rPr>
          <w:spacing w:val="-2"/>
        </w:rPr>
        <w:t> </w:t>
      </w:r>
      <w:r>
        <w:rPr/>
        <w:t>reserves</w:t>
      </w:r>
      <w:r>
        <w:rPr>
          <w:spacing w:val="-2"/>
        </w:rPr>
        <w:t> </w:t>
      </w:r>
      <w:r>
        <w:rPr/>
        <w:t>the</w:t>
      </w:r>
      <w:r>
        <w:rPr>
          <w:spacing w:val="-2"/>
        </w:rPr>
        <w:t> </w:t>
      </w:r>
      <w:r>
        <w:rPr/>
        <w:t>right</w:t>
      </w:r>
      <w:r>
        <w:rPr>
          <w:spacing w:val="-2"/>
        </w:rPr>
        <w:t> </w:t>
      </w:r>
      <w:r>
        <w:rPr/>
        <w:t>to</w:t>
      </w:r>
      <w:r>
        <w:rPr>
          <w:spacing w:val="-2"/>
        </w:rPr>
        <w:t> </w:t>
      </w:r>
      <w:r>
        <w:rPr/>
        <w:t>add</w:t>
      </w:r>
      <w:r>
        <w:rPr>
          <w:spacing w:val="-2"/>
        </w:rPr>
        <w:t> </w:t>
      </w:r>
      <w:r>
        <w:rPr/>
        <w:t>to</w:t>
      </w:r>
      <w:r>
        <w:rPr>
          <w:spacing w:val="-2"/>
        </w:rPr>
        <w:t> </w:t>
      </w:r>
      <w:r>
        <w:rPr/>
        <w:t>or</w:t>
      </w:r>
      <w:r>
        <w:rPr>
          <w:spacing w:val="-2"/>
        </w:rPr>
        <w:t> </w:t>
      </w:r>
      <w:r>
        <w:rPr/>
        <w:t>subtract</w:t>
      </w:r>
      <w:r>
        <w:rPr>
          <w:spacing w:val="-2"/>
        </w:rPr>
        <w:t> </w:t>
      </w:r>
      <w:r>
        <w:rPr/>
        <w:t>from</w:t>
      </w:r>
      <w:r>
        <w:rPr>
          <w:spacing w:val="-2"/>
        </w:rPr>
        <w:t> </w:t>
      </w:r>
      <w:r>
        <w:rPr/>
        <w:t>the</w:t>
      </w:r>
      <w:r>
        <w:rPr>
          <w:spacing w:val="-2"/>
        </w:rPr>
        <w:t> </w:t>
      </w:r>
      <w:r>
        <w:rPr/>
        <w:t>list</w:t>
      </w:r>
      <w:r>
        <w:rPr>
          <w:spacing w:val="-2"/>
        </w:rPr>
        <w:t> </w:t>
      </w:r>
      <w:r>
        <w:rPr/>
        <w:t>of</w:t>
      </w:r>
      <w:r>
        <w:rPr>
          <w:spacing w:val="-2"/>
        </w:rPr>
        <w:t> </w:t>
      </w:r>
      <w:r>
        <w:rPr/>
        <w:t>Products</w:t>
      </w:r>
      <w:r>
        <w:rPr>
          <w:spacing w:val="-2"/>
        </w:rPr>
        <w:t> </w:t>
      </w:r>
      <w:r>
        <w:rPr/>
        <w:t>authorised</w:t>
      </w:r>
      <w:r>
        <w:rPr>
          <w:spacing w:val="-2"/>
        </w:rPr>
        <w:t> </w:t>
      </w:r>
      <w:r>
        <w:rPr/>
        <w:t>on</w:t>
      </w:r>
      <w:r>
        <w:rPr>
          <w:spacing w:val="-2"/>
        </w:rPr>
        <w:t> </w:t>
      </w:r>
      <w:r>
        <w:rPr/>
        <w:t>Exhibit</w:t>
      </w:r>
      <w:r>
        <w:rPr>
          <w:spacing w:val="-2"/>
        </w:rPr>
        <w:t> </w:t>
      </w:r>
      <w:r>
        <w:rPr/>
        <w:t>A attached hereto, with written notice to the Agent.</w:t>
      </w:r>
    </w:p>
    <w:p>
      <w:pPr>
        <w:pStyle w:val="BodyText"/>
        <w:spacing w:before="94"/>
        <w:ind w:left="0"/>
      </w:pPr>
    </w:p>
    <w:p>
      <w:pPr>
        <w:pStyle w:val="Heading2"/>
        <w:numPr>
          <w:ilvl w:val="0"/>
          <w:numId w:val="1"/>
        </w:numPr>
        <w:tabs>
          <w:tab w:pos="300" w:val="left" w:leader="none"/>
        </w:tabs>
        <w:spacing w:line="240" w:lineRule="auto" w:before="0" w:after="0"/>
        <w:ind w:left="300" w:right="0" w:hanging="277"/>
        <w:jc w:val="left"/>
      </w:pPr>
      <w:r>
        <w:rPr>
          <w:spacing w:val="-2"/>
        </w:rPr>
        <w:t>TERRITORY.</w:t>
      </w:r>
    </w:p>
    <w:p>
      <w:pPr>
        <w:pStyle w:val="BodyText"/>
        <w:tabs>
          <w:tab w:pos="7526" w:val="left" w:leader="none"/>
        </w:tabs>
        <w:spacing w:before="119"/>
      </w:pPr>
      <w:r>
        <w:rPr/>
        <w:t>The Agent shall be authorised to market the Products in</w:t>
      </w:r>
      <w:r>
        <w:rPr>
          <w:spacing w:val="38"/>
        </w:rPr>
        <w:t> </w:t>
      </w:r>
      <w:r>
        <w:rPr>
          <w:u w:val="single"/>
        </w:rPr>
        <w:tab/>
      </w:r>
      <w:r>
        <w:rPr>
          <w:spacing w:val="40"/>
        </w:rPr>
        <w:t> </w:t>
      </w:r>
      <w:r>
        <w:rPr/>
        <w:t>(the "Territory").</w:t>
      </w:r>
    </w:p>
    <w:p>
      <w:pPr>
        <w:pStyle w:val="BodyText"/>
        <w:spacing w:before="94"/>
        <w:ind w:left="0"/>
      </w:pPr>
    </w:p>
    <w:p>
      <w:pPr>
        <w:pStyle w:val="Heading2"/>
        <w:numPr>
          <w:ilvl w:val="0"/>
          <w:numId w:val="1"/>
        </w:numPr>
        <w:tabs>
          <w:tab w:pos="300" w:val="left" w:leader="none"/>
        </w:tabs>
        <w:spacing w:line="240" w:lineRule="auto" w:before="0" w:after="0"/>
        <w:ind w:left="300" w:right="0" w:hanging="277"/>
        <w:jc w:val="left"/>
      </w:pPr>
      <w:r>
        <w:rPr>
          <w:spacing w:val="-2"/>
        </w:rPr>
        <w:t>EXCLUSIVITY.</w:t>
      </w:r>
    </w:p>
    <w:p>
      <w:pPr>
        <w:pStyle w:val="BodyText"/>
        <w:spacing w:before="119"/>
      </w:pPr>
      <w:r>
        <w:rPr/>
        <w:t>The Agent shall be the exclusive party authorised to market the Products within the </w:t>
      </w:r>
      <w:r>
        <w:rPr>
          <w:spacing w:val="-2"/>
        </w:rPr>
        <w:t>Territory.</w:t>
      </w:r>
    </w:p>
    <w:p>
      <w:pPr>
        <w:pStyle w:val="BodyText"/>
        <w:spacing w:before="23"/>
        <w:ind w:left="0"/>
      </w:pPr>
    </w:p>
    <w:p>
      <w:pPr>
        <w:pStyle w:val="Heading3"/>
      </w:pPr>
      <w:r>
        <w:rPr/>
        <w:t>TRADEMARK </w:t>
      </w:r>
      <w:r>
        <w:rPr>
          <w:spacing w:val="-2"/>
        </w:rPr>
        <w:t>RIGHTS.</w:t>
      </w:r>
    </w:p>
    <w:p>
      <w:pPr>
        <w:pStyle w:val="BodyText"/>
        <w:spacing w:before="122"/>
      </w:pPr>
      <w:r>
        <w:rPr/>
        <w:t>The Agent agrees and acknowledges the following with regard to the Principal's trade </w:t>
      </w:r>
      <w:r>
        <w:rPr>
          <w:spacing w:val="-2"/>
        </w:rPr>
        <w:t>mark:</w:t>
      </w:r>
    </w:p>
    <w:p>
      <w:pPr>
        <w:pStyle w:val="BodyText"/>
        <w:spacing w:before="23"/>
        <w:ind w:left="0"/>
      </w:pPr>
    </w:p>
    <w:p>
      <w:pPr>
        <w:pStyle w:val="BodyText"/>
        <w:tabs>
          <w:tab w:pos="9050" w:val="left" w:leader="none"/>
        </w:tabs>
        <w:spacing w:line="328" w:lineRule="auto"/>
        <w:ind w:right="161"/>
      </w:pPr>
      <w:r>
        <w:rPr/>
        <w:t>The Principal is the sole and exclusive owner of all right, title and interest in " </w:t>
      </w:r>
      <w:r>
        <w:rPr>
          <w:u w:val="single"/>
        </w:rPr>
        <w:tab/>
      </w:r>
      <w:r>
        <w:rPr/>
        <w:t> " or in any other trade marks associated with the Principal (the "Company Trade Marks") which the Agent may utilise in performing the services herein.</w:t>
      </w:r>
    </w:p>
    <w:p>
      <w:pPr>
        <w:pStyle w:val="BodyText"/>
        <w:spacing w:line="328" w:lineRule="auto" w:before="162"/>
      </w:pPr>
      <w:r>
        <w:rPr/>
        <w:t>The</w:t>
      </w:r>
      <w:r>
        <w:rPr>
          <w:spacing w:val="-2"/>
        </w:rPr>
        <w:t> </w:t>
      </w:r>
      <w:r>
        <w:rPr/>
        <w:t>Principal</w:t>
      </w:r>
      <w:r>
        <w:rPr>
          <w:spacing w:val="-2"/>
        </w:rPr>
        <w:t> </w:t>
      </w:r>
      <w:r>
        <w:rPr/>
        <w:t>hereby</w:t>
      </w:r>
      <w:r>
        <w:rPr>
          <w:spacing w:val="-2"/>
        </w:rPr>
        <w:t> </w:t>
      </w:r>
      <w:r>
        <w:rPr/>
        <w:t>grants</w:t>
      </w:r>
      <w:r>
        <w:rPr>
          <w:spacing w:val="-2"/>
        </w:rPr>
        <w:t> </w:t>
      </w:r>
      <w:r>
        <w:rPr/>
        <w:t>to</w:t>
      </w:r>
      <w:r>
        <w:rPr>
          <w:spacing w:val="-2"/>
        </w:rPr>
        <w:t> </w:t>
      </w:r>
      <w:r>
        <w:rPr/>
        <w:t>the</w:t>
      </w:r>
      <w:r>
        <w:rPr>
          <w:spacing w:val="-2"/>
        </w:rPr>
        <w:t> </w:t>
      </w:r>
      <w:r>
        <w:rPr/>
        <w:t>Agent,</w:t>
      </w:r>
      <w:r>
        <w:rPr>
          <w:spacing w:val="-2"/>
        </w:rPr>
        <w:t> </w:t>
      </w:r>
      <w:r>
        <w:rPr/>
        <w:t>for</w:t>
      </w:r>
      <w:r>
        <w:rPr>
          <w:spacing w:val="-2"/>
        </w:rPr>
        <w:t> </w:t>
      </w:r>
      <w:r>
        <w:rPr/>
        <w:t>the</w:t>
      </w:r>
      <w:r>
        <w:rPr>
          <w:spacing w:val="-2"/>
        </w:rPr>
        <w:t> </w:t>
      </w:r>
      <w:r>
        <w:rPr/>
        <w:t>duration</w:t>
      </w:r>
      <w:r>
        <w:rPr>
          <w:spacing w:val="-2"/>
        </w:rPr>
        <w:t> </w:t>
      </w:r>
      <w:r>
        <w:rPr/>
        <w:t>of</w:t>
      </w:r>
      <w:r>
        <w:rPr>
          <w:spacing w:val="-2"/>
        </w:rPr>
        <w:t> </w:t>
      </w:r>
      <w:r>
        <w:rPr/>
        <w:t>this</w:t>
      </w:r>
      <w:r>
        <w:rPr>
          <w:spacing w:val="-2"/>
        </w:rPr>
        <w:t> </w:t>
      </w:r>
      <w:r>
        <w:rPr/>
        <w:t>Agreement</w:t>
      </w:r>
      <w:r>
        <w:rPr>
          <w:spacing w:val="-2"/>
        </w:rPr>
        <w:t> </w:t>
      </w:r>
      <w:r>
        <w:rPr/>
        <w:t>and</w:t>
      </w:r>
      <w:r>
        <w:rPr>
          <w:spacing w:val="-2"/>
        </w:rPr>
        <w:t> </w:t>
      </w:r>
      <w:r>
        <w:rPr/>
        <w:t>subject</w:t>
      </w:r>
      <w:r>
        <w:rPr>
          <w:spacing w:val="-2"/>
        </w:rPr>
        <w:t> </w:t>
      </w:r>
      <w:r>
        <w:rPr/>
        <w:t>to</w:t>
      </w:r>
      <w:r>
        <w:rPr>
          <w:spacing w:val="-2"/>
        </w:rPr>
        <w:t> </w:t>
      </w:r>
      <w:r>
        <w:rPr/>
        <w:t>the</w:t>
      </w:r>
      <w:r>
        <w:rPr>
          <w:spacing w:val="-2"/>
        </w:rPr>
        <w:t> </w:t>
      </w:r>
      <w:r>
        <w:rPr/>
        <w:t>limitations stated herein, a non-exclusive, non-transferable, revocable right to use the Company Trade Marks as necessary to market and offer for sale the Products within the Territory.</w:t>
      </w:r>
    </w:p>
    <w:p>
      <w:pPr>
        <w:pStyle w:val="BodyText"/>
        <w:spacing w:after="0" w:line="328" w:lineRule="auto"/>
        <w:sectPr>
          <w:footerReference w:type="default" r:id="rId5"/>
          <w:type w:val="continuous"/>
          <w:pgSz w:w="11910" w:h="16840"/>
          <w:pgMar w:header="0" w:footer="885" w:top="1260" w:bottom="1080" w:left="1417" w:right="1275"/>
          <w:pgNumType w:start="1"/>
        </w:sectPr>
      </w:pPr>
    </w:p>
    <w:p>
      <w:pPr>
        <w:pStyle w:val="Heading2"/>
        <w:numPr>
          <w:ilvl w:val="0"/>
          <w:numId w:val="1"/>
        </w:numPr>
        <w:tabs>
          <w:tab w:pos="300" w:val="left" w:leader="none"/>
        </w:tabs>
        <w:spacing w:line="240" w:lineRule="auto" w:before="107" w:after="0"/>
        <w:ind w:left="300" w:right="0" w:hanging="277"/>
        <w:jc w:val="left"/>
      </w:pPr>
      <w:r>
        <w:rPr/>
        <w:t>AGENT </w:t>
      </w:r>
      <w:r>
        <w:rPr>
          <w:spacing w:val="-2"/>
        </w:rPr>
        <w:t>RESPONSIBILITIES.</w:t>
      </w:r>
    </w:p>
    <w:p>
      <w:pPr>
        <w:pStyle w:val="BodyText"/>
        <w:spacing w:before="120"/>
      </w:pPr>
      <w:r>
        <w:rPr/>
        <w:t>In marketing and offering the Products for sale in the Territory, the Agent </w:t>
      </w:r>
      <w:r>
        <w:rPr>
          <w:spacing w:val="-2"/>
        </w:rPr>
        <w:t>shall:</w:t>
      </w:r>
    </w:p>
    <w:p>
      <w:pPr>
        <w:pStyle w:val="BodyText"/>
        <w:spacing w:line="396" w:lineRule="auto" w:before="161"/>
        <w:ind w:left="343" w:right="674"/>
      </w:pPr>
      <w:r>
        <w:rPr/>
        <w:t>Act</w:t>
      </w:r>
      <w:r>
        <w:rPr>
          <w:spacing w:val="-3"/>
        </w:rPr>
        <w:t> </w:t>
      </w:r>
      <w:r>
        <w:rPr/>
        <w:t>with</w:t>
      </w:r>
      <w:r>
        <w:rPr>
          <w:spacing w:val="-3"/>
        </w:rPr>
        <w:t> </w:t>
      </w:r>
      <w:r>
        <w:rPr/>
        <w:t>diligence,</w:t>
      </w:r>
      <w:r>
        <w:rPr>
          <w:spacing w:val="-3"/>
        </w:rPr>
        <w:t> </w:t>
      </w:r>
      <w:r>
        <w:rPr/>
        <w:t>devoting</w:t>
      </w:r>
      <w:r>
        <w:rPr>
          <w:spacing w:val="-3"/>
        </w:rPr>
        <w:t> </w:t>
      </w:r>
      <w:r>
        <w:rPr/>
        <w:t>reasonable</w:t>
      </w:r>
      <w:r>
        <w:rPr>
          <w:spacing w:val="-3"/>
        </w:rPr>
        <w:t> </w:t>
      </w:r>
      <w:r>
        <w:rPr/>
        <w:t>time</w:t>
      </w:r>
      <w:r>
        <w:rPr>
          <w:spacing w:val="-3"/>
        </w:rPr>
        <w:t> </w:t>
      </w:r>
      <w:r>
        <w:rPr/>
        <w:t>and</w:t>
      </w:r>
      <w:r>
        <w:rPr>
          <w:spacing w:val="-3"/>
        </w:rPr>
        <w:t> </w:t>
      </w:r>
      <w:r>
        <w:rPr/>
        <w:t>effort</w:t>
      </w:r>
      <w:r>
        <w:rPr>
          <w:spacing w:val="-3"/>
        </w:rPr>
        <w:t> </w:t>
      </w:r>
      <w:r>
        <w:rPr/>
        <w:t>to</w:t>
      </w:r>
      <w:r>
        <w:rPr>
          <w:spacing w:val="-3"/>
        </w:rPr>
        <w:t> </w:t>
      </w:r>
      <w:r>
        <w:rPr/>
        <w:t>fulfil</w:t>
      </w:r>
      <w:r>
        <w:rPr>
          <w:spacing w:val="-3"/>
        </w:rPr>
        <w:t> </w:t>
      </w:r>
      <w:r>
        <w:rPr/>
        <w:t>the</w:t>
      </w:r>
      <w:r>
        <w:rPr>
          <w:spacing w:val="-3"/>
        </w:rPr>
        <w:t> </w:t>
      </w:r>
      <w:r>
        <w:rPr/>
        <w:t>duties</w:t>
      </w:r>
      <w:r>
        <w:rPr>
          <w:spacing w:val="-3"/>
        </w:rPr>
        <w:t> </w:t>
      </w:r>
      <w:r>
        <w:rPr/>
        <w:t>described</w:t>
      </w:r>
      <w:r>
        <w:rPr>
          <w:spacing w:val="-3"/>
        </w:rPr>
        <w:t> </w:t>
      </w:r>
      <w:r>
        <w:rPr/>
        <w:t>herein; Maintain reasonable technical and practical knowledge with regard to the Products;</w:t>
      </w:r>
    </w:p>
    <w:p>
      <w:pPr>
        <w:pStyle w:val="BodyText"/>
        <w:spacing w:line="328" w:lineRule="auto"/>
        <w:ind w:left="343" w:right="186"/>
      </w:pPr>
      <w:r>
        <w:rPr/>
        <w:t>Utilise</w:t>
      </w:r>
      <w:r>
        <w:rPr>
          <w:spacing w:val="-3"/>
        </w:rPr>
        <w:t> </w:t>
      </w:r>
      <w:r>
        <w:rPr/>
        <w:t>promotional</w:t>
      </w:r>
      <w:r>
        <w:rPr>
          <w:spacing w:val="-3"/>
        </w:rPr>
        <w:t> </w:t>
      </w:r>
      <w:r>
        <w:rPr/>
        <w:t>materials</w:t>
      </w:r>
      <w:r>
        <w:rPr>
          <w:spacing w:val="-3"/>
        </w:rPr>
        <w:t> </w:t>
      </w:r>
      <w:r>
        <w:rPr/>
        <w:t>provided</w:t>
      </w:r>
      <w:r>
        <w:rPr>
          <w:spacing w:val="-3"/>
        </w:rPr>
        <w:t> </w:t>
      </w:r>
      <w:r>
        <w:rPr/>
        <w:t>to</w:t>
      </w:r>
      <w:r>
        <w:rPr>
          <w:spacing w:val="-3"/>
        </w:rPr>
        <w:t> </w:t>
      </w:r>
      <w:r>
        <w:rPr/>
        <w:t>the</w:t>
      </w:r>
      <w:r>
        <w:rPr>
          <w:spacing w:val="-3"/>
        </w:rPr>
        <w:t> </w:t>
      </w:r>
      <w:r>
        <w:rPr/>
        <w:t>Agent</w:t>
      </w:r>
      <w:r>
        <w:rPr>
          <w:spacing w:val="-3"/>
        </w:rPr>
        <w:t> </w:t>
      </w:r>
      <w:r>
        <w:rPr/>
        <w:t>by</w:t>
      </w:r>
      <w:r>
        <w:rPr>
          <w:spacing w:val="-3"/>
        </w:rPr>
        <w:t> </w:t>
      </w:r>
      <w:r>
        <w:rPr/>
        <w:t>the</w:t>
      </w:r>
      <w:r>
        <w:rPr>
          <w:spacing w:val="-3"/>
        </w:rPr>
        <w:t> </w:t>
      </w:r>
      <w:r>
        <w:rPr/>
        <w:t>Principal</w:t>
      </w:r>
      <w:r>
        <w:rPr>
          <w:spacing w:val="-3"/>
        </w:rPr>
        <w:t> </w:t>
      </w:r>
      <w:r>
        <w:rPr/>
        <w:t>for</w:t>
      </w:r>
      <w:r>
        <w:rPr>
          <w:spacing w:val="-3"/>
        </w:rPr>
        <w:t> </w:t>
      </w:r>
      <w:r>
        <w:rPr/>
        <w:t>the</w:t>
      </w:r>
      <w:r>
        <w:rPr>
          <w:spacing w:val="-3"/>
        </w:rPr>
        <w:t> </w:t>
      </w:r>
      <w:r>
        <w:rPr/>
        <w:t>purpose</w:t>
      </w:r>
      <w:r>
        <w:rPr>
          <w:spacing w:val="-3"/>
        </w:rPr>
        <w:t> </w:t>
      </w:r>
      <w:r>
        <w:rPr/>
        <w:t>of</w:t>
      </w:r>
      <w:r>
        <w:rPr>
          <w:spacing w:val="-3"/>
        </w:rPr>
        <w:t> </w:t>
      </w:r>
      <w:r>
        <w:rPr/>
        <w:t>marketing</w:t>
      </w:r>
      <w:r>
        <w:rPr>
          <w:spacing w:val="-3"/>
        </w:rPr>
        <w:t> </w:t>
      </w:r>
      <w:r>
        <w:rPr/>
        <w:t>and selling the Products;</w:t>
      </w:r>
    </w:p>
    <w:p>
      <w:pPr>
        <w:pStyle w:val="BodyText"/>
        <w:spacing w:line="328" w:lineRule="auto" w:before="60"/>
        <w:ind w:left="343"/>
      </w:pPr>
      <w:r>
        <w:rPr/>
        <w:t>If</w:t>
      </w:r>
      <w:r>
        <w:rPr>
          <w:spacing w:val="-3"/>
        </w:rPr>
        <w:t> </w:t>
      </w:r>
      <w:r>
        <w:rPr/>
        <w:t>requested</w:t>
      </w:r>
      <w:r>
        <w:rPr>
          <w:spacing w:val="-3"/>
        </w:rPr>
        <w:t> </w:t>
      </w:r>
      <w:r>
        <w:rPr/>
        <w:t>by</w:t>
      </w:r>
      <w:r>
        <w:rPr>
          <w:spacing w:val="-3"/>
        </w:rPr>
        <w:t> </w:t>
      </w:r>
      <w:r>
        <w:rPr/>
        <w:t>the</w:t>
      </w:r>
      <w:r>
        <w:rPr>
          <w:spacing w:val="-3"/>
        </w:rPr>
        <w:t> </w:t>
      </w:r>
      <w:r>
        <w:rPr/>
        <w:t>Principal,</w:t>
      </w:r>
      <w:r>
        <w:rPr>
          <w:spacing w:val="-3"/>
        </w:rPr>
        <w:t> </w:t>
      </w:r>
      <w:r>
        <w:rPr/>
        <w:t>attend</w:t>
      </w:r>
      <w:r>
        <w:rPr>
          <w:spacing w:val="-3"/>
        </w:rPr>
        <w:t> </w:t>
      </w:r>
      <w:r>
        <w:rPr/>
        <w:t>and</w:t>
      </w:r>
      <w:r>
        <w:rPr>
          <w:spacing w:val="-3"/>
        </w:rPr>
        <w:t> </w:t>
      </w:r>
      <w:r>
        <w:rPr/>
        <w:t>participate</w:t>
      </w:r>
      <w:r>
        <w:rPr>
          <w:spacing w:val="-3"/>
        </w:rPr>
        <w:t> </w:t>
      </w:r>
      <w:r>
        <w:rPr/>
        <w:t>in</w:t>
      </w:r>
      <w:r>
        <w:rPr>
          <w:spacing w:val="-3"/>
        </w:rPr>
        <w:t> </w:t>
      </w:r>
      <w:r>
        <w:rPr/>
        <w:t>trade</w:t>
      </w:r>
      <w:r>
        <w:rPr>
          <w:spacing w:val="-3"/>
        </w:rPr>
        <w:t> </w:t>
      </w:r>
      <w:r>
        <w:rPr/>
        <w:t>shows</w:t>
      </w:r>
      <w:r>
        <w:rPr>
          <w:spacing w:val="-3"/>
        </w:rPr>
        <w:t> </w:t>
      </w:r>
      <w:r>
        <w:rPr/>
        <w:t>and</w:t>
      </w:r>
      <w:r>
        <w:rPr>
          <w:spacing w:val="-3"/>
        </w:rPr>
        <w:t> </w:t>
      </w:r>
      <w:r>
        <w:rPr/>
        <w:t>conventions</w:t>
      </w:r>
      <w:r>
        <w:rPr>
          <w:spacing w:val="-3"/>
        </w:rPr>
        <w:t> </w:t>
      </w:r>
      <w:r>
        <w:rPr/>
        <w:t>related</w:t>
      </w:r>
      <w:r>
        <w:rPr>
          <w:spacing w:val="-3"/>
        </w:rPr>
        <w:t> </w:t>
      </w:r>
      <w:r>
        <w:rPr/>
        <w:t>to</w:t>
      </w:r>
      <w:r>
        <w:rPr>
          <w:spacing w:val="-3"/>
        </w:rPr>
        <w:t> </w:t>
      </w:r>
      <w:r>
        <w:rPr/>
        <w:t>the </w:t>
      </w:r>
      <w:r>
        <w:rPr>
          <w:spacing w:val="-2"/>
        </w:rPr>
        <w:t>Products;</w:t>
      </w:r>
    </w:p>
    <w:p>
      <w:pPr>
        <w:pStyle w:val="BodyText"/>
        <w:spacing w:before="62"/>
        <w:ind w:left="343"/>
      </w:pPr>
      <w:r>
        <w:rPr/>
        <w:t>Promptly respond to all communications by customers and the Principal regarding the </w:t>
      </w:r>
      <w:r>
        <w:rPr>
          <w:spacing w:val="-2"/>
        </w:rPr>
        <w:t>Products;</w:t>
      </w:r>
    </w:p>
    <w:p>
      <w:pPr>
        <w:pStyle w:val="BodyText"/>
        <w:spacing w:line="328" w:lineRule="auto" w:before="141"/>
        <w:ind w:left="343" w:right="186"/>
      </w:pPr>
      <w:r>
        <w:rPr/>
        <w:t>Reasonably</w:t>
      </w:r>
      <w:r>
        <w:rPr>
          <w:spacing w:val="-3"/>
        </w:rPr>
        <w:t> </w:t>
      </w:r>
      <w:r>
        <w:rPr/>
        <w:t>assist</w:t>
      </w:r>
      <w:r>
        <w:rPr>
          <w:spacing w:val="-3"/>
        </w:rPr>
        <w:t> </w:t>
      </w:r>
      <w:r>
        <w:rPr/>
        <w:t>the</w:t>
      </w:r>
      <w:r>
        <w:rPr>
          <w:spacing w:val="-3"/>
        </w:rPr>
        <w:t> </w:t>
      </w:r>
      <w:r>
        <w:rPr/>
        <w:t>Principal</w:t>
      </w:r>
      <w:r>
        <w:rPr>
          <w:spacing w:val="-3"/>
        </w:rPr>
        <w:t> </w:t>
      </w:r>
      <w:r>
        <w:rPr/>
        <w:t>with</w:t>
      </w:r>
      <w:r>
        <w:rPr>
          <w:spacing w:val="-3"/>
        </w:rPr>
        <w:t> </w:t>
      </w:r>
      <w:r>
        <w:rPr/>
        <w:t>regard</w:t>
      </w:r>
      <w:r>
        <w:rPr>
          <w:spacing w:val="-3"/>
        </w:rPr>
        <w:t> </w:t>
      </w:r>
      <w:r>
        <w:rPr/>
        <w:t>to</w:t>
      </w:r>
      <w:r>
        <w:rPr>
          <w:spacing w:val="-3"/>
        </w:rPr>
        <w:t> </w:t>
      </w:r>
      <w:r>
        <w:rPr/>
        <w:t>any</w:t>
      </w:r>
      <w:r>
        <w:rPr>
          <w:spacing w:val="-3"/>
        </w:rPr>
        <w:t> </w:t>
      </w:r>
      <w:r>
        <w:rPr/>
        <w:t>and</w:t>
      </w:r>
      <w:r>
        <w:rPr>
          <w:spacing w:val="-3"/>
        </w:rPr>
        <w:t> </w:t>
      </w:r>
      <w:r>
        <w:rPr/>
        <w:t>all</w:t>
      </w:r>
      <w:r>
        <w:rPr>
          <w:spacing w:val="-3"/>
        </w:rPr>
        <w:t> </w:t>
      </w:r>
      <w:r>
        <w:rPr/>
        <w:t>collection</w:t>
      </w:r>
      <w:r>
        <w:rPr>
          <w:spacing w:val="-3"/>
        </w:rPr>
        <w:t> </w:t>
      </w:r>
      <w:r>
        <w:rPr/>
        <w:t>matters</w:t>
      </w:r>
      <w:r>
        <w:rPr>
          <w:spacing w:val="-3"/>
        </w:rPr>
        <w:t> </w:t>
      </w:r>
      <w:r>
        <w:rPr/>
        <w:t>as</w:t>
      </w:r>
      <w:r>
        <w:rPr>
          <w:spacing w:val="-3"/>
        </w:rPr>
        <w:t> </w:t>
      </w:r>
      <w:r>
        <w:rPr/>
        <w:t>requested</w:t>
      </w:r>
      <w:r>
        <w:rPr>
          <w:spacing w:val="-3"/>
        </w:rPr>
        <w:t> </w:t>
      </w:r>
      <w:r>
        <w:rPr/>
        <w:t>by</w:t>
      </w:r>
      <w:r>
        <w:rPr>
          <w:spacing w:val="-3"/>
        </w:rPr>
        <w:t> </w:t>
      </w:r>
      <w:r>
        <w:rPr/>
        <w:t>the Principal; and</w:t>
      </w:r>
    </w:p>
    <w:p>
      <w:pPr>
        <w:pStyle w:val="BodyText"/>
        <w:spacing w:before="62"/>
        <w:ind w:left="343"/>
      </w:pPr>
      <w:r>
        <w:rPr/>
        <w:t>Prepare and maintain any reports and documentation, as requested by the </w:t>
      </w:r>
      <w:r>
        <w:rPr>
          <w:spacing w:val="-2"/>
        </w:rPr>
        <w:t>Principal.</w:t>
      </w:r>
    </w:p>
    <w:p>
      <w:pPr>
        <w:pStyle w:val="BodyText"/>
        <w:spacing w:before="33"/>
        <w:ind w:left="0"/>
      </w:pPr>
    </w:p>
    <w:p>
      <w:pPr>
        <w:pStyle w:val="Heading2"/>
        <w:numPr>
          <w:ilvl w:val="0"/>
          <w:numId w:val="1"/>
        </w:numPr>
        <w:tabs>
          <w:tab w:pos="300" w:val="left" w:leader="none"/>
        </w:tabs>
        <w:spacing w:line="240" w:lineRule="auto" w:before="0" w:after="0"/>
        <w:ind w:left="300" w:right="0" w:hanging="277"/>
        <w:jc w:val="left"/>
      </w:pPr>
      <w:r>
        <w:rPr>
          <w:spacing w:val="-2"/>
        </w:rPr>
        <w:t>COMMISSION.</w:t>
      </w:r>
    </w:p>
    <w:p>
      <w:pPr>
        <w:pStyle w:val="BodyText"/>
        <w:tabs>
          <w:tab w:pos="4151" w:val="left" w:leader="none"/>
        </w:tabs>
        <w:spacing w:line="328" w:lineRule="auto" w:before="120"/>
        <w:ind w:right="644"/>
      </w:pPr>
      <w:r>
        <w:rPr/>
        <w:t>The Principal shall pay to the Agent</w:t>
      </w:r>
      <w:r>
        <w:rPr>
          <w:spacing w:val="38"/>
        </w:rPr>
        <w:t> </w:t>
      </w:r>
      <w:r>
        <w:rPr>
          <w:u w:val="single"/>
        </w:rPr>
        <w:tab/>
      </w:r>
      <w:r>
        <w:rPr>
          <w:spacing w:val="-21"/>
        </w:rPr>
        <w:t> </w:t>
      </w:r>
      <w:r>
        <w:rPr/>
        <w:t>%</w:t>
      </w:r>
      <w:r>
        <w:rPr>
          <w:spacing w:val="-6"/>
        </w:rPr>
        <w:t> </w:t>
      </w:r>
      <w:r>
        <w:rPr/>
        <w:t>of</w:t>
      </w:r>
      <w:r>
        <w:rPr>
          <w:spacing w:val="-4"/>
        </w:rPr>
        <w:t> </w:t>
      </w:r>
      <w:r>
        <w:rPr/>
        <w:t>all</w:t>
      </w:r>
      <w:r>
        <w:rPr>
          <w:spacing w:val="-4"/>
        </w:rPr>
        <w:t> </w:t>
      </w:r>
      <w:r>
        <w:rPr/>
        <w:t>Net</w:t>
      </w:r>
      <w:r>
        <w:rPr>
          <w:spacing w:val="-4"/>
        </w:rPr>
        <w:t> </w:t>
      </w:r>
      <w:r>
        <w:rPr/>
        <w:t>Product</w:t>
      </w:r>
      <w:r>
        <w:rPr>
          <w:spacing w:val="-4"/>
        </w:rPr>
        <w:t> </w:t>
      </w:r>
      <w:r>
        <w:rPr/>
        <w:t>Sales</w:t>
      </w:r>
      <w:r>
        <w:rPr>
          <w:spacing w:val="-4"/>
        </w:rPr>
        <w:t> </w:t>
      </w:r>
      <w:r>
        <w:rPr/>
        <w:t>directly</w:t>
      </w:r>
      <w:r>
        <w:rPr>
          <w:spacing w:val="-4"/>
        </w:rPr>
        <w:t> </w:t>
      </w:r>
      <w:r>
        <w:rPr/>
        <w:t>attributable</w:t>
      </w:r>
      <w:r>
        <w:rPr>
          <w:spacing w:val="-4"/>
        </w:rPr>
        <w:t> </w:t>
      </w:r>
      <w:r>
        <w:rPr/>
        <w:t>to</w:t>
      </w:r>
      <w:r>
        <w:rPr>
          <w:spacing w:val="-4"/>
        </w:rPr>
        <w:t> </w:t>
      </w:r>
      <w:r>
        <w:rPr/>
        <w:t>the Agent's efforts.</w:t>
      </w:r>
    </w:p>
    <w:p>
      <w:pPr>
        <w:pStyle w:val="BodyText"/>
        <w:spacing w:line="328" w:lineRule="auto" w:before="1"/>
        <w:ind w:right="118"/>
      </w:pPr>
      <w:r>
        <w:rPr/>
        <w:t>"Net</w:t>
      </w:r>
      <w:r>
        <w:rPr>
          <w:spacing w:val="-2"/>
        </w:rPr>
        <w:t> </w:t>
      </w:r>
      <w:r>
        <w:rPr/>
        <w:t>Product</w:t>
      </w:r>
      <w:r>
        <w:rPr>
          <w:spacing w:val="-2"/>
        </w:rPr>
        <w:t> </w:t>
      </w:r>
      <w:r>
        <w:rPr/>
        <w:t>Sales"</w:t>
      </w:r>
      <w:r>
        <w:rPr>
          <w:spacing w:val="-2"/>
        </w:rPr>
        <w:t> </w:t>
      </w:r>
      <w:r>
        <w:rPr/>
        <w:t>shall</w:t>
      </w:r>
      <w:r>
        <w:rPr>
          <w:spacing w:val="-2"/>
        </w:rPr>
        <w:t> </w:t>
      </w:r>
      <w:r>
        <w:rPr/>
        <w:t>be</w:t>
      </w:r>
      <w:r>
        <w:rPr>
          <w:spacing w:val="-2"/>
        </w:rPr>
        <w:t> </w:t>
      </w:r>
      <w:r>
        <w:rPr/>
        <w:t>defined</w:t>
      </w:r>
      <w:r>
        <w:rPr>
          <w:spacing w:val="-2"/>
        </w:rPr>
        <w:t> </w:t>
      </w:r>
      <w:r>
        <w:rPr/>
        <w:t>as</w:t>
      </w:r>
      <w:r>
        <w:rPr>
          <w:spacing w:val="-2"/>
        </w:rPr>
        <w:t> </w:t>
      </w:r>
      <w:r>
        <w:rPr/>
        <w:t>the</w:t>
      </w:r>
      <w:r>
        <w:rPr>
          <w:spacing w:val="-2"/>
        </w:rPr>
        <w:t> </w:t>
      </w:r>
      <w:r>
        <w:rPr/>
        <w:t>total</w:t>
      </w:r>
      <w:r>
        <w:rPr>
          <w:spacing w:val="-2"/>
        </w:rPr>
        <w:t> </w:t>
      </w:r>
      <w:r>
        <w:rPr/>
        <w:t>sales</w:t>
      </w:r>
      <w:r>
        <w:rPr>
          <w:spacing w:val="-2"/>
        </w:rPr>
        <w:t> </w:t>
      </w:r>
      <w:r>
        <w:rPr/>
        <w:t>revenue</w:t>
      </w:r>
      <w:r>
        <w:rPr>
          <w:spacing w:val="-2"/>
        </w:rPr>
        <w:t> </w:t>
      </w:r>
      <w:r>
        <w:rPr/>
        <w:t>from</w:t>
      </w:r>
      <w:r>
        <w:rPr>
          <w:spacing w:val="-2"/>
        </w:rPr>
        <w:t> </w:t>
      </w:r>
      <w:r>
        <w:rPr/>
        <w:t>any</w:t>
      </w:r>
      <w:r>
        <w:rPr>
          <w:spacing w:val="-2"/>
        </w:rPr>
        <w:t> </w:t>
      </w:r>
      <w:r>
        <w:rPr/>
        <w:t>sales</w:t>
      </w:r>
      <w:r>
        <w:rPr>
          <w:spacing w:val="-2"/>
        </w:rPr>
        <w:t> </w:t>
      </w:r>
      <w:r>
        <w:rPr/>
        <w:t>made</w:t>
      </w:r>
      <w:r>
        <w:rPr>
          <w:spacing w:val="-2"/>
        </w:rPr>
        <w:t> </w:t>
      </w:r>
      <w:r>
        <w:rPr/>
        <w:t>by</w:t>
      </w:r>
      <w:r>
        <w:rPr>
          <w:spacing w:val="-2"/>
        </w:rPr>
        <w:t> </w:t>
      </w:r>
      <w:r>
        <w:rPr/>
        <w:t>the</w:t>
      </w:r>
      <w:r>
        <w:rPr>
          <w:spacing w:val="-2"/>
        </w:rPr>
        <w:t> </w:t>
      </w:r>
      <w:r>
        <w:rPr/>
        <w:t>Agent</w:t>
      </w:r>
      <w:r>
        <w:rPr>
          <w:spacing w:val="-2"/>
        </w:rPr>
        <w:t> </w:t>
      </w:r>
      <w:r>
        <w:rPr/>
        <w:t>less</w:t>
      </w:r>
      <w:r>
        <w:rPr>
          <w:spacing w:val="-2"/>
        </w:rPr>
        <w:t> </w:t>
      </w:r>
      <w:r>
        <w:rPr/>
        <w:t>any chargebacks, returns, or defaults by customers.</w:t>
      </w:r>
    </w:p>
    <w:p>
      <w:pPr>
        <w:pStyle w:val="BodyText"/>
        <w:spacing w:line="328" w:lineRule="auto" w:before="161"/>
        <w:ind w:right="186"/>
      </w:pPr>
      <w:r>
        <w:rPr/>
        <w:t>Should</w:t>
      </w:r>
      <w:r>
        <w:rPr>
          <w:spacing w:val="-2"/>
        </w:rPr>
        <w:t> </w:t>
      </w:r>
      <w:r>
        <w:rPr/>
        <w:t>the</w:t>
      </w:r>
      <w:r>
        <w:rPr>
          <w:spacing w:val="-2"/>
        </w:rPr>
        <w:t> </w:t>
      </w:r>
      <w:r>
        <w:rPr/>
        <w:t>Parties</w:t>
      </w:r>
      <w:r>
        <w:rPr>
          <w:spacing w:val="-2"/>
        </w:rPr>
        <w:t> </w:t>
      </w:r>
      <w:r>
        <w:rPr/>
        <w:t>terminate</w:t>
      </w:r>
      <w:r>
        <w:rPr>
          <w:spacing w:val="-2"/>
        </w:rPr>
        <w:t> </w:t>
      </w:r>
      <w:r>
        <w:rPr/>
        <w:t>this</w:t>
      </w:r>
      <w:r>
        <w:rPr>
          <w:spacing w:val="-2"/>
        </w:rPr>
        <w:t> </w:t>
      </w:r>
      <w:r>
        <w:rPr/>
        <w:t>Agreement</w:t>
      </w:r>
      <w:r>
        <w:rPr>
          <w:spacing w:val="-2"/>
        </w:rPr>
        <w:t> </w:t>
      </w:r>
      <w:r>
        <w:rPr/>
        <w:t>for</w:t>
      </w:r>
      <w:r>
        <w:rPr>
          <w:spacing w:val="-2"/>
        </w:rPr>
        <w:t> </w:t>
      </w:r>
      <w:r>
        <w:rPr/>
        <w:t>any</w:t>
      </w:r>
      <w:r>
        <w:rPr>
          <w:spacing w:val="-2"/>
        </w:rPr>
        <w:t> </w:t>
      </w:r>
      <w:r>
        <w:rPr/>
        <w:t>reason,</w:t>
      </w:r>
      <w:r>
        <w:rPr>
          <w:spacing w:val="-2"/>
        </w:rPr>
        <w:t> </w:t>
      </w:r>
      <w:r>
        <w:rPr/>
        <w:t>the</w:t>
      </w:r>
      <w:r>
        <w:rPr>
          <w:spacing w:val="-2"/>
        </w:rPr>
        <w:t> </w:t>
      </w:r>
      <w:r>
        <w:rPr/>
        <w:t>Principal</w:t>
      </w:r>
      <w:r>
        <w:rPr>
          <w:spacing w:val="-2"/>
        </w:rPr>
        <w:t> </w:t>
      </w:r>
      <w:r>
        <w:rPr/>
        <w:t>shall</w:t>
      </w:r>
      <w:r>
        <w:rPr>
          <w:spacing w:val="-2"/>
        </w:rPr>
        <w:t> </w:t>
      </w:r>
      <w:r>
        <w:rPr/>
        <w:t>pay</w:t>
      </w:r>
      <w:r>
        <w:rPr>
          <w:spacing w:val="-2"/>
        </w:rPr>
        <w:t> </w:t>
      </w:r>
      <w:r>
        <w:rPr/>
        <w:t>the</w:t>
      </w:r>
      <w:r>
        <w:rPr>
          <w:spacing w:val="-2"/>
        </w:rPr>
        <w:t> </w:t>
      </w:r>
      <w:r>
        <w:rPr/>
        <w:t>Agent</w:t>
      </w:r>
      <w:r>
        <w:rPr>
          <w:spacing w:val="-2"/>
        </w:rPr>
        <w:t> </w:t>
      </w:r>
      <w:r>
        <w:rPr/>
        <w:t>only</w:t>
      </w:r>
      <w:r>
        <w:rPr>
          <w:spacing w:val="-2"/>
        </w:rPr>
        <w:t> </w:t>
      </w:r>
      <w:r>
        <w:rPr/>
        <w:t>for</w:t>
      </w:r>
      <w:r>
        <w:rPr>
          <w:spacing w:val="-2"/>
        </w:rPr>
        <w:t> </w:t>
      </w:r>
      <w:r>
        <w:rPr/>
        <w:t>sales of the Products made prior to the termination date.</w:t>
      </w:r>
    </w:p>
    <w:p>
      <w:pPr>
        <w:pStyle w:val="BodyText"/>
        <w:spacing w:line="328" w:lineRule="auto" w:before="162"/>
        <w:ind w:right="186"/>
      </w:pPr>
      <w:r>
        <w:rPr/>
        <w:t>In the event that the Agent receives commission payments for orders that are subsequently refunded, charged</w:t>
      </w:r>
      <w:r>
        <w:rPr>
          <w:spacing w:val="-2"/>
        </w:rPr>
        <w:t> </w:t>
      </w:r>
      <w:r>
        <w:rPr/>
        <w:t>back,</w:t>
      </w:r>
      <w:r>
        <w:rPr>
          <w:spacing w:val="-2"/>
        </w:rPr>
        <w:t> </w:t>
      </w:r>
      <w:r>
        <w:rPr/>
        <w:t>or</w:t>
      </w:r>
      <w:r>
        <w:rPr>
          <w:spacing w:val="-2"/>
        </w:rPr>
        <w:t> </w:t>
      </w:r>
      <w:r>
        <w:rPr/>
        <w:t>where</w:t>
      </w:r>
      <w:r>
        <w:rPr>
          <w:spacing w:val="-2"/>
        </w:rPr>
        <w:t> </w:t>
      </w:r>
      <w:r>
        <w:rPr/>
        <w:t>the</w:t>
      </w:r>
      <w:r>
        <w:rPr>
          <w:spacing w:val="-2"/>
        </w:rPr>
        <w:t> </w:t>
      </w:r>
      <w:r>
        <w:rPr/>
        <w:t>Principal</w:t>
      </w:r>
      <w:r>
        <w:rPr>
          <w:spacing w:val="-2"/>
        </w:rPr>
        <w:t> </w:t>
      </w:r>
      <w:r>
        <w:rPr/>
        <w:t>otherwise</w:t>
      </w:r>
      <w:r>
        <w:rPr>
          <w:spacing w:val="-2"/>
        </w:rPr>
        <w:t> </w:t>
      </w:r>
      <w:r>
        <w:rPr/>
        <w:t>fails</w:t>
      </w:r>
      <w:r>
        <w:rPr>
          <w:spacing w:val="-2"/>
        </w:rPr>
        <w:t> </w:t>
      </w:r>
      <w:r>
        <w:rPr/>
        <w:t>to</w:t>
      </w:r>
      <w:r>
        <w:rPr>
          <w:spacing w:val="-2"/>
        </w:rPr>
        <w:t> </w:t>
      </w:r>
      <w:r>
        <w:rPr/>
        <w:t>realise</w:t>
      </w:r>
      <w:r>
        <w:rPr>
          <w:spacing w:val="-2"/>
        </w:rPr>
        <w:t> </w:t>
      </w:r>
      <w:r>
        <w:rPr/>
        <w:t>the</w:t>
      </w:r>
      <w:r>
        <w:rPr>
          <w:spacing w:val="-2"/>
        </w:rPr>
        <w:t> </w:t>
      </w:r>
      <w:r>
        <w:rPr/>
        <w:t>income</w:t>
      </w:r>
      <w:r>
        <w:rPr>
          <w:spacing w:val="-2"/>
        </w:rPr>
        <w:t> </w:t>
      </w:r>
      <w:r>
        <w:rPr/>
        <w:t>from</w:t>
      </w:r>
      <w:r>
        <w:rPr>
          <w:spacing w:val="-2"/>
        </w:rPr>
        <w:t> </w:t>
      </w:r>
      <w:r>
        <w:rPr/>
        <w:t>such</w:t>
      </w:r>
      <w:r>
        <w:rPr>
          <w:spacing w:val="-2"/>
        </w:rPr>
        <w:t> </w:t>
      </w:r>
      <w:r>
        <w:rPr/>
        <w:t>a</w:t>
      </w:r>
      <w:r>
        <w:rPr>
          <w:spacing w:val="-2"/>
        </w:rPr>
        <w:t> </w:t>
      </w:r>
      <w:r>
        <w:rPr/>
        <w:t>sale,</w:t>
      </w:r>
      <w:r>
        <w:rPr>
          <w:spacing w:val="-2"/>
        </w:rPr>
        <w:t> </w:t>
      </w:r>
      <w:r>
        <w:rPr/>
        <w:t>the</w:t>
      </w:r>
      <w:r>
        <w:rPr>
          <w:spacing w:val="-2"/>
        </w:rPr>
        <w:t> </w:t>
      </w:r>
      <w:r>
        <w:rPr/>
        <w:t>Agent</w:t>
      </w:r>
      <w:r>
        <w:rPr>
          <w:spacing w:val="-2"/>
        </w:rPr>
        <w:t> </w:t>
      </w:r>
      <w:r>
        <w:rPr/>
        <w:t>shall offset any future commissions by the amount by which the commissions actually paid would be reduced if the sales associated with the unrealised income had never been completed.</w:t>
      </w:r>
    </w:p>
    <w:p>
      <w:pPr>
        <w:pStyle w:val="BodyText"/>
        <w:tabs>
          <w:tab w:pos="5998" w:val="left" w:leader="none"/>
          <w:tab w:pos="9090" w:val="left" w:leader="none"/>
        </w:tabs>
        <w:spacing w:before="162"/>
      </w:pPr>
      <w:r>
        <w:rPr/>
        <w:t>Payments shall be made to the Agent on or before</w:t>
      </w:r>
      <w:r>
        <w:rPr>
          <w:spacing w:val="38"/>
        </w:rPr>
        <w:t> </w:t>
      </w:r>
      <w:r>
        <w:rPr>
          <w:u w:val="single"/>
        </w:rPr>
        <w:tab/>
      </w:r>
      <w:r>
        <w:rPr>
          <w:spacing w:val="80"/>
        </w:rPr>
        <w:t> </w:t>
      </w:r>
      <w:r>
        <w:rPr/>
        <w:t>for the</w:t>
      </w:r>
      <w:r>
        <w:rPr>
          <w:spacing w:val="39"/>
        </w:rPr>
        <w:t> </w:t>
      </w:r>
      <w:r>
        <w:rPr>
          <w:u w:val="single"/>
        </w:rPr>
        <w:tab/>
      </w:r>
    </w:p>
    <w:p>
      <w:pPr>
        <w:pStyle w:val="BodyText"/>
        <w:spacing w:before="42"/>
        <w:ind w:left="0"/>
        <w:rPr>
          <w:sz w:val="20"/>
        </w:rPr>
      </w:pPr>
    </w:p>
    <w:p>
      <w:pPr>
        <w:pStyle w:val="Heading2"/>
        <w:numPr>
          <w:ilvl w:val="0"/>
          <w:numId w:val="1"/>
        </w:numPr>
        <w:tabs>
          <w:tab w:pos="300" w:val="left" w:leader="none"/>
        </w:tabs>
        <w:spacing w:line="240" w:lineRule="auto" w:before="1" w:after="0"/>
        <w:ind w:left="300" w:right="0" w:hanging="277"/>
        <w:jc w:val="left"/>
      </w:pPr>
      <w:r>
        <w:rPr>
          <w:spacing w:val="-2"/>
        </w:rPr>
        <w:t>CONFIDENTIALITY.</w:t>
      </w:r>
    </w:p>
    <w:p>
      <w:pPr>
        <w:pStyle w:val="BodyText"/>
        <w:spacing w:line="328" w:lineRule="auto" w:before="119"/>
        <w:ind w:right="236"/>
      </w:pPr>
      <w:r>
        <w:rPr/>
        <w:t>The Agent shall not: (i) disclose to any third party any details regarding the Principal's business, including without limitation any information regarding the Principal's customer data, business plans, or pricing (the "Confidential Information"); (ii) make copies of any Confidential Information or any content based on the concepts</w:t>
      </w:r>
      <w:r>
        <w:rPr>
          <w:spacing w:val="-3"/>
        </w:rPr>
        <w:t> </w:t>
      </w:r>
      <w:r>
        <w:rPr/>
        <w:t>contained</w:t>
      </w:r>
      <w:r>
        <w:rPr>
          <w:spacing w:val="-3"/>
        </w:rPr>
        <w:t> </w:t>
      </w:r>
      <w:r>
        <w:rPr/>
        <w:t>within</w:t>
      </w:r>
      <w:r>
        <w:rPr>
          <w:spacing w:val="-3"/>
        </w:rPr>
        <w:t> </w:t>
      </w:r>
      <w:r>
        <w:rPr/>
        <w:t>the</w:t>
      </w:r>
      <w:r>
        <w:rPr>
          <w:spacing w:val="-3"/>
        </w:rPr>
        <w:t> </w:t>
      </w:r>
      <w:r>
        <w:rPr/>
        <w:t>Confidential</w:t>
      </w:r>
      <w:r>
        <w:rPr>
          <w:spacing w:val="-3"/>
        </w:rPr>
        <w:t> </w:t>
      </w:r>
      <w:r>
        <w:rPr/>
        <w:t>Information</w:t>
      </w:r>
      <w:r>
        <w:rPr>
          <w:spacing w:val="-3"/>
        </w:rPr>
        <w:t> </w:t>
      </w:r>
      <w:r>
        <w:rPr/>
        <w:t>for</w:t>
      </w:r>
      <w:r>
        <w:rPr>
          <w:spacing w:val="-3"/>
        </w:rPr>
        <w:t> </w:t>
      </w:r>
      <w:r>
        <w:rPr/>
        <w:t>personal</w:t>
      </w:r>
      <w:r>
        <w:rPr>
          <w:spacing w:val="-3"/>
        </w:rPr>
        <w:t> </w:t>
      </w:r>
      <w:r>
        <w:rPr/>
        <w:t>use</w:t>
      </w:r>
      <w:r>
        <w:rPr>
          <w:spacing w:val="-3"/>
        </w:rPr>
        <w:t> </w:t>
      </w:r>
      <w:r>
        <w:rPr/>
        <w:t>or</w:t>
      </w:r>
      <w:r>
        <w:rPr>
          <w:spacing w:val="-3"/>
        </w:rPr>
        <w:t> </w:t>
      </w:r>
      <w:r>
        <w:rPr/>
        <w:t>for</w:t>
      </w:r>
      <w:r>
        <w:rPr>
          <w:spacing w:val="-3"/>
        </w:rPr>
        <w:t> </w:t>
      </w:r>
      <w:r>
        <w:rPr/>
        <w:t>distribution</w:t>
      </w:r>
      <w:r>
        <w:rPr>
          <w:spacing w:val="-3"/>
        </w:rPr>
        <w:t> </w:t>
      </w:r>
      <w:r>
        <w:rPr/>
        <w:t>unless</w:t>
      </w:r>
      <w:r>
        <w:rPr>
          <w:spacing w:val="-3"/>
        </w:rPr>
        <w:t> </w:t>
      </w:r>
      <w:r>
        <w:rPr/>
        <w:t>requested to do so by the Principal; or (iii) use Confidential Information other than solely for the benefit of the </w:t>
      </w:r>
      <w:r>
        <w:rPr>
          <w:spacing w:val="-2"/>
        </w:rPr>
        <w:t>Principal.</w:t>
      </w:r>
    </w:p>
    <w:p>
      <w:pPr>
        <w:pStyle w:val="BodyText"/>
        <w:spacing w:line="328" w:lineRule="auto" w:before="164"/>
        <w:ind w:right="185"/>
      </w:pPr>
      <w:r>
        <w:rPr/>
        <w:t>Immediately upon termination of the relationship between the Principal and the Agent, the Agent shall return</w:t>
      </w:r>
      <w:r>
        <w:rPr>
          <w:spacing w:val="-2"/>
        </w:rPr>
        <w:t> </w:t>
      </w:r>
      <w:r>
        <w:rPr/>
        <w:t>to</w:t>
      </w:r>
      <w:r>
        <w:rPr>
          <w:spacing w:val="-2"/>
        </w:rPr>
        <w:t> </w:t>
      </w:r>
      <w:r>
        <w:rPr/>
        <w:t>the</w:t>
      </w:r>
      <w:r>
        <w:rPr>
          <w:spacing w:val="-2"/>
        </w:rPr>
        <w:t> </w:t>
      </w:r>
      <w:r>
        <w:rPr/>
        <w:t>Principal</w:t>
      </w:r>
      <w:r>
        <w:rPr>
          <w:spacing w:val="-2"/>
        </w:rPr>
        <w:t> </w:t>
      </w:r>
      <w:r>
        <w:rPr/>
        <w:t>any</w:t>
      </w:r>
      <w:r>
        <w:rPr>
          <w:spacing w:val="-2"/>
        </w:rPr>
        <w:t> </w:t>
      </w:r>
      <w:r>
        <w:rPr/>
        <w:t>documents</w:t>
      </w:r>
      <w:r>
        <w:rPr>
          <w:spacing w:val="-2"/>
        </w:rPr>
        <w:t> </w:t>
      </w:r>
      <w:r>
        <w:rPr/>
        <w:t>pertaining</w:t>
      </w:r>
      <w:r>
        <w:rPr>
          <w:spacing w:val="-2"/>
        </w:rPr>
        <w:t> </w:t>
      </w:r>
      <w:r>
        <w:rPr/>
        <w:t>to</w:t>
      </w:r>
      <w:r>
        <w:rPr>
          <w:spacing w:val="-2"/>
        </w:rPr>
        <w:t> </w:t>
      </w:r>
      <w:r>
        <w:rPr/>
        <w:t>the</w:t>
      </w:r>
      <w:r>
        <w:rPr>
          <w:spacing w:val="-2"/>
        </w:rPr>
        <w:t> </w:t>
      </w:r>
      <w:r>
        <w:rPr/>
        <w:t>Principal's</w:t>
      </w:r>
      <w:r>
        <w:rPr>
          <w:spacing w:val="-2"/>
        </w:rPr>
        <w:t> </w:t>
      </w:r>
      <w:r>
        <w:rPr/>
        <w:t>business</w:t>
      </w:r>
      <w:r>
        <w:rPr>
          <w:spacing w:val="-2"/>
        </w:rPr>
        <w:t> </w:t>
      </w:r>
      <w:r>
        <w:rPr/>
        <w:t>or</w:t>
      </w:r>
      <w:r>
        <w:rPr>
          <w:spacing w:val="-2"/>
        </w:rPr>
        <w:t> </w:t>
      </w:r>
      <w:r>
        <w:rPr/>
        <w:t>any</w:t>
      </w:r>
      <w:r>
        <w:rPr>
          <w:spacing w:val="-2"/>
        </w:rPr>
        <w:t> </w:t>
      </w:r>
      <w:r>
        <w:rPr/>
        <w:t>of</w:t>
      </w:r>
      <w:r>
        <w:rPr>
          <w:spacing w:val="-2"/>
        </w:rPr>
        <w:t> </w:t>
      </w:r>
      <w:r>
        <w:rPr/>
        <w:t>its</w:t>
      </w:r>
      <w:r>
        <w:rPr>
          <w:spacing w:val="-2"/>
        </w:rPr>
        <w:t> </w:t>
      </w:r>
      <w:r>
        <w:rPr/>
        <w:t>trade</w:t>
      </w:r>
      <w:r>
        <w:rPr>
          <w:spacing w:val="-2"/>
        </w:rPr>
        <w:t> </w:t>
      </w:r>
      <w:r>
        <w:rPr/>
        <w:t>secrets</w:t>
      </w:r>
      <w:r>
        <w:rPr>
          <w:spacing w:val="-2"/>
        </w:rPr>
        <w:t> </w:t>
      </w:r>
      <w:r>
        <w:rPr/>
        <w:t>which are in the Agent's possession.</w:t>
      </w:r>
    </w:p>
    <w:p>
      <w:pPr>
        <w:pStyle w:val="BodyText"/>
        <w:spacing w:before="54"/>
        <w:ind w:left="0"/>
      </w:pPr>
    </w:p>
    <w:p>
      <w:pPr>
        <w:pStyle w:val="Heading2"/>
        <w:numPr>
          <w:ilvl w:val="0"/>
          <w:numId w:val="1"/>
        </w:numPr>
        <w:tabs>
          <w:tab w:pos="300" w:val="left" w:leader="none"/>
        </w:tabs>
        <w:spacing w:line="240" w:lineRule="auto" w:before="0" w:after="0"/>
        <w:ind w:left="300" w:right="0" w:hanging="277"/>
        <w:jc w:val="left"/>
      </w:pPr>
      <w:r>
        <w:rPr/>
        <w:t>TERM AND </w:t>
      </w:r>
      <w:r>
        <w:rPr>
          <w:spacing w:val="-2"/>
        </w:rPr>
        <w:t>TERMINATION.</w:t>
      </w:r>
    </w:p>
    <w:p>
      <w:pPr>
        <w:pStyle w:val="BodyText"/>
        <w:spacing w:line="328" w:lineRule="auto" w:before="120"/>
        <w:ind w:right="118"/>
      </w:pPr>
      <w:r>
        <w:rPr/>
        <w:t>This</w:t>
      </w:r>
      <w:r>
        <w:rPr>
          <w:spacing w:val="-3"/>
        </w:rPr>
        <w:t> </w:t>
      </w:r>
      <w:r>
        <w:rPr/>
        <w:t>Agreement</w:t>
      </w:r>
      <w:r>
        <w:rPr>
          <w:spacing w:val="-3"/>
        </w:rPr>
        <w:t> </w:t>
      </w:r>
      <w:r>
        <w:rPr/>
        <w:t>shall</w:t>
      </w:r>
      <w:r>
        <w:rPr>
          <w:spacing w:val="-3"/>
        </w:rPr>
        <w:t> </w:t>
      </w:r>
      <w:r>
        <w:rPr/>
        <w:t>commence</w:t>
      </w:r>
      <w:r>
        <w:rPr>
          <w:spacing w:val="-3"/>
        </w:rPr>
        <w:t> </w:t>
      </w:r>
      <w:r>
        <w:rPr/>
        <w:t>upon</w:t>
      </w:r>
      <w:r>
        <w:rPr>
          <w:spacing w:val="-3"/>
        </w:rPr>
        <w:t> </w:t>
      </w:r>
      <w:r>
        <w:rPr/>
        <w:t>the</w:t>
      </w:r>
      <w:r>
        <w:rPr>
          <w:spacing w:val="-3"/>
        </w:rPr>
        <w:t> </w:t>
      </w:r>
      <w:r>
        <w:rPr/>
        <w:t>date</w:t>
      </w:r>
      <w:r>
        <w:rPr>
          <w:spacing w:val="-3"/>
        </w:rPr>
        <w:t> </w:t>
      </w:r>
      <w:r>
        <w:rPr/>
        <w:t>of</w:t>
      </w:r>
      <w:r>
        <w:rPr>
          <w:spacing w:val="-3"/>
        </w:rPr>
        <w:t> </w:t>
      </w:r>
      <w:r>
        <w:rPr/>
        <w:t>execution</w:t>
      </w:r>
      <w:r>
        <w:rPr>
          <w:spacing w:val="-3"/>
        </w:rPr>
        <w:t> </w:t>
      </w:r>
      <w:r>
        <w:rPr/>
        <w:t>and</w:t>
      </w:r>
      <w:r>
        <w:rPr>
          <w:spacing w:val="-3"/>
        </w:rPr>
        <w:t> </w:t>
      </w:r>
      <w:r>
        <w:rPr/>
        <w:t>shall</w:t>
      </w:r>
      <w:r>
        <w:rPr>
          <w:spacing w:val="-3"/>
        </w:rPr>
        <w:t> </w:t>
      </w:r>
      <w:r>
        <w:rPr/>
        <w:t>continue</w:t>
      </w:r>
      <w:r>
        <w:rPr>
          <w:spacing w:val="-3"/>
        </w:rPr>
        <w:t> </w:t>
      </w:r>
      <w:r>
        <w:rPr/>
        <w:t>until</w:t>
      </w:r>
      <w:r>
        <w:rPr>
          <w:spacing w:val="-3"/>
        </w:rPr>
        <w:t> </w:t>
      </w:r>
      <w:r>
        <w:rPr/>
        <w:t>either</w:t>
      </w:r>
      <w:r>
        <w:rPr>
          <w:spacing w:val="-3"/>
        </w:rPr>
        <w:t> </w:t>
      </w:r>
      <w:r>
        <w:rPr/>
        <w:t>Party</w:t>
      </w:r>
      <w:r>
        <w:rPr>
          <w:spacing w:val="-3"/>
        </w:rPr>
        <w:t> </w:t>
      </w:r>
      <w:r>
        <w:rPr/>
        <w:t>terminates this Agreement by written notice to the other. In accordance with Regulation 15 of the Commercial Agents</w:t>
      </w:r>
    </w:p>
    <w:p>
      <w:pPr>
        <w:pStyle w:val="BodyText"/>
        <w:spacing w:after="0" w:line="328" w:lineRule="auto"/>
        <w:sectPr>
          <w:headerReference w:type="default" r:id="rId6"/>
          <w:footerReference w:type="default" r:id="rId7"/>
          <w:pgSz w:w="11910" w:h="16840"/>
          <w:pgMar w:header="1453" w:footer="885" w:top="1740" w:bottom="1080" w:left="1417" w:right="1275"/>
          <w:pgNumType w:start="2"/>
        </w:sectPr>
      </w:pPr>
    </w:p>
    <w:p>
      <w:pPr>
        <w:pStyle w:val="BodyText"/>
        <w:spacing w:line="328" w:lineRule="auto" w:before="116"/>
        <w:ind w:right="186"/>
      </w:pPr>
      <w:r>
        <w:rPr/>
        <w:t>(Council</w:t>
      </w:r>
      <w:r>
        <w:rPr>
          <w:spacing w:val="-2"/>
        </w:rPr>
        <w:t> </w:t>
      </w:r>
      <w:r>
        <w:rPr/>
        <w:t>Directive)</w:t>
      </w:r>
      <w:r>
        <w:rPr>
          <w:spacing w:val="-2"/>
        </w:rPr>
        <w:t> </w:t>
      </w:r>
      <w:r>
        <w:rPr/>
        <w:t>Regulations</w:t>
      </w:r>
      <w:r>
        <w:rPr>
          <w:spacing w:val="-2"/>
        </w:rPr>
        <w:t> </w:t>
      </w:r>
      <w:r>
        <w:rPr/>
        <w:t>1993,</w:t>
      </w:r>
      <w:r>
        <w:rPr>
          <w:spacing w:val="-2"/>
        </w:rPr>
        <w:t> </w:t>
      </w:r>
      <w:r>
        <w:rPr/>
        <w:t>the</w:t>
      </w:r>
      <w:r>
        <w:rPr>
          <w:spacing w:val="-2"/>
        </w:rPr>
        <w:t> </w:t>
      </w:r>
      <w:r>
        <w:rPr/>
        <w:t>minimum</w:t>
      </w:r>
      <w:r>
        <w:rPr>
          <w:spacing w:val="-2"/>
        </w:rPr>
        <w:t> </w:t>
      </w:r>
      <w:r>
        <w:rPr/>
        <w:t>period</w:t>
      </w:r>
      <w:r>
        <w:rPr>
          <w:spacing w:val="-2"/>
        </w:rPr>
        <w:t> </w:t>
      </w:r>
      <w:r>
        <w:rPr/>
        <w:t>of</w:t>
      </w:r>
      <w:r>
        <w:rPr>
          <w:spacing w:val="-2"/>
        </w:rPr>
        <w:t> </w:t>
      </w:r>
      <w:r>
        <w:rPr/>
        <w:t>notice</w:t>
      </w:r>
      <w:r>
        <w:rPr>
          <w:spacing w:val="-2"/>
        </w:rPr>
        <w:t> </w:t>
      </w:r>
      <w:r>
        <w:rPr/>
        <w:t>shall</w:t>
      </w:r>
      <w:r>
        <w:rPr>
          <w:spacing w:val="-2"/>
        </w:rPr>
        <w:t> </w:t>
      </w:r>
      <w:r>
        <w:rPr/>
        <w:t>be</w:t>
      </w:r>
      <w:r>
        <w:rPr>
          <w:spacing w:val="-2"/>
        </w:rPr>
        <w:t> </w:t>
      </w:r>
      <w:r>
        <w:rPr/>
        <w:t>one</w:t>
      </w:r>
      <w:r>
        <w:rPr>
          <w:spacing w:val="-2"/>
        </w:rPr>
        <w:t> </w:t>
      </w:r>
      <w:r>
        <w:rPr/>
        <w:t>month</w:t>
      </w:r>
      <w:r>
        <w:rPr>
          <w:spacing w:val="-2"/>
        </w:rPr>
        <w:t> </w:t>
      </w:r>
      <w:r>
        <w:rPr/>
        <w:t>for</w:t>
      </w:r>
      <w:r>
        <w:rPr>
          <w:spacing w:val="-2"/>
        </w:rPr>
        <w:t> </w:t>
      </w:r>
      <w:r>
        <w:rPr/>
        <w:t>the</w:t>
      </w:r>
      <w:r>
        <w:rPr>
          <w:spacing w:val="-2"/>
        </w:rPr>
        <w:t> </w:t>
      </w:r>
      <w:r>
        <w:rPr/>
        <w:t>first</w:t>
      </w:r>
      <w:r>
        <w:rPr>
          <w:spacing w:val="-2"/>
        </w:rPr>
        <w:t> </w:t>
      </w:r>
      <w:r>
        <w:rPr/>
        <w:t>year</w:t>
      </w:r>
      <w:r>
        <w:rPr>
          <w:spacing w:val="-2"/>
        </w:rPr>
        <w:t> </w:t>
      </w:r>
      <w:r>
        <w:rPr/>
        <w:t>of the agreement, two months for the second year commenced, and three months for the third year commenced and for any subsequent years.</w:t>
      </w:r>
    </w:p>
    <w:p>
      <w:pPr>
        <w:pStyle w:val="BodyText"/>
        <w:spacing w:line="328" w:lineRule="auto" w:before="163"/>
        <w:ind w:right="118"/>
      </w:pPr>
      <w:r>
        <w:rPr/>
        <w:t>Upon</w:t>
      </w:r>
      <w:r>
        <w:rPr>
          <w:spacing w:val="-3"/>
        </w:rPr>
        <w:t> </w:t>
      </w:r>
      <w:r>
        <w:rPr/>
        <w:t>termination,</w:t>
      </w:r>
      <w:r>
        <w:rPr>
          <w:spacing w:val="-3"/>
        </w:rPr>
        <w:t> </w:t>
      </w:r>
      <w:r>
        <w:rPr/>
        <w:t>the</w:t>
      </w:r>
      <w:r>
        <w:rPr>
          <w:spacing w:val="-3"/>
        </w:rPr>
        <w:t> </w:t>
      </w:r>
      <w:r>
        <w:rPr/>
        <w:t>Agent</w:t>
      </w:r>
      <w:r>
        <w:rPr>
          <w:spacing w:val="-3"/>
        </w:rPr>
        <w:t> </w:t>
      </w:r>
      <w:r>
        <w:rPr/>
        <w:t>shall</w:t>
      </w:r>
      <w:r>
        <w:rPr>
          <w:spacing w:val="-3"/>
        </w:rPr>
        <w:t> </w:t>
      </w:r>
      <w:r>
        <w:rPr/>
        <w:t>cease</w:t>
      </w:r>
      <w:r>
        <w:rPr>
          <w:spacing w:val="-3"/>
        </w:rPr>
        <w:t> </w:t>
      </w:r>
      <w:r>
        <w:rPr/>
        <w:t>marketing</w:t>
      </w:r>
      <w:r>
        <w:rPr>
          <w:spacing w:val="-3"/>
        </w:rPr>
        <w:t> </w:t>
      </w:r>
      <w:r>
        <w:rPr/>
        <w:t>and</w:t>
      </w:r>
      <w:r>
        <w:rPr>
          <w:spacing w:val="-3"/>
        </w:rPr>
        <w:t> </w:t>
      </w:r>
      <w:r>
        <w:rPr/>
        <w:t>offering</w:t>
      </w:r>
      <w:r>
        <w:rPr>
          <w:spacing w:val="-3"/>
        </w:rPr>
        <w:t> </w:t>
      </w:r>
      <w:r>
        <w:rPr/>
        <w:t>for</w:t>
      </w:r>
      <w:r>
        <w:rPr>
          <w:spacing w:val="-3"/>
        </w:rPr>
        <w:t> </w:t>
      </w:r>
      <w:r>
        <w:rPr/>
        <w:t>sale</w:t>
      </w:r>
      <w:r>
        <w:rPr>
          <w:spacing w:val="-3"/>
        </w:rPr>
        <w:t> </w:t>
      </w:r>
      <w:r>
        <w:rPr/>
        <w:t>the</w:t>
      </w:r>
      <w:r>
        <w:rPr>
          <w:spacing w:val="-3"/>
        </w:rPr>
        <w:t> </w:t>
      </w:r>
      <w:r>
        <w:rPr/>
        <w:t>Products</w:t>
      </w:r>
      <w:r>
        <w:rPr>
          <w:spacing w:val="-3"/>
        </w:rPr>
        <w:t> </w:t>
      </w:r>
      <w:r>
        <w:rPr/>
        <w:t>and</w:t>
      </w:r>
      <w:r>
        <w:rPr>
          <w:spacing w:val="-3"/>
        </w:rPr>
        <w:t> </w:t>
      </w:r>
      <w:r>
        <w:rPr/>
        <w:t>shall</w:t>
      </w:r>
      <w:r>
        <w:rPr>
          <w:spacing w:val="-3"/>
        </w:rPr>
        <w:t> </w:t>
      </w:r>
      <w:r>
        <w:rPr/>
        <w:t>continue</w:t>
      </w:r>
      <w:r>
        <w:rPr>
          <w:spacing w:val="-3"/>
        </w:rPr>
        <w:t> </w:t>
      </w:r>
      <w:r>
        <w:rPr/>
        <w:t>to abide by the obligation to refrain from sharing with any third party any of the Principal's confidential </w:t>
      </w:r>
      <w:r>
        <w:rPr>
          <w:spacing w:val="-2"/>
        </w:rPr>
        <w:t>information.</w:t>
      </w:r>
    </w:p>
    <w:p>
      <w:pPr>
        <w:pStyle w:val="BodyText"/>
        <w:spacing w:line="328" w:lineRule="auto" w:before="162"/>
      </w:pPr>
      <w:r>
        <w:rPr/>
        <w:t>Upon</w:t>
      </w:r>
      <w:r>
        <w:rPr>
          <w:spacing w:val="-3"/>
        </w:rPr>
        <w:t> </w:t>
      </w:r>
      <w:r>
        <w:rPr/>
        <w:t>termination,</w:t>
      </w:r>
      <w:r>
        <w:rPr>
          <w:spacing w:val="-3"/>
        </w:rPr>
        <w:t> </w:t>
      </w:r>
      <w:r>
        <w:rPr/>
        <w:t>the</w:t>
      </w:r>
      <w:r>
        <w:rPr>
          <w:spacing w:val="-3"/>
        </w:rPr>
        <w:t> </w:t>
      </w:r>
      <w:r>
        <w:rPr/>
        <w:t>Agent</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compensation</w:t>
      </w:r>
      <w:r>
        <w:rPr>
          <w:spacing w:val="-3"/>
        </w:rPr>
        <w:t> </w:t>
      </w:r>
      <w:r>
        <w:rPr/>
        <w:t>or</w:t>
      </w:r>
      <w:r>
        <w:rPr>
          <w:spacing w:val="-3"/>
        </w:rPr>
        <w:t> </w:t>
      </w:r>
      <w:r>
        <w:rPr/>
        <w:t>an</w:t>
      </w:r>
      <w:r>
        <w:rPr>
          <w:spacing w:val="-3"/>
        </w:rPr>
        <w:t> </w:t>
      </w:r>
      <w:r>
        <w:rPr/>
        <w:t>indemnity</w:t>
      </w:r>
      <w:r>
        <w:rPr>
          <w:spacing w:val="-3"/>
        </w:rPr>
        <w:t> </w:t>
      </w:r>
      <w:r>
        <w:rPr/>
        <w:t>payment</w:t>
      </w:r>
      <w:r>
        <w:rPr>
          <w:spacing w:val="-3"/>
        </w:rPr>
        <w:t> </w:t>
      </w:r>
      <w:r>
        <w:rPr/>
        <w:t>in</w:t>
      </w:r>
      <w:r>
        <w:rPr>
          <w:spacing w:val="-3"/>
        </w:rPr>
        <w:t> </w:t>
      </w:r>
      <w:r>
        <w:rPr/>
        <w:t>accordance</w:t>
      </w:r>
      <w:r>
        <w:rPr>
          <w:spacing w:val="-3"/>
        </w:rPr>
        <w:t> </w:t>
      </w:r>
      <w:r>
        <w:rPr/>
        <w:t>with Regulations 17 and 18 of the Commercial Agents (Council Directive) Regulations 1993, save where such entitlement is lawfully excluded.</w:t>
      </w:r>
    </w:p>
    <w:p>
      <w:pPr>
        <w:pStyle w:val="BodyText"/>
        <w:spacing w:before="54"/>
        <w:ind w:left="0"/>
      </w:pPr>
    </w:p>
    <w:p>
      <w:pPr>
        <w:pStyle w:val="Heading2"/>
        <w:numPr>
          <w:ilvl w:val="0"/>
          <w:numId w:val="1"/>
        </w:numPr>
        <w:tabs>
          <w:tab w:pos="300" w:val="left" w:leader="none"/>
        </w:tabs>
        <w:spacing w:line="240" w:lineRule="auto" w:before="0" w:after="0"/>
        <w:ind w:left="300" w:right="0" w:hanging="277"/>
        <w:jc w:val="left"/>
      </w:pPr>
      <w:r>
        <w:rPr>
          <w:spacing w:val="-2"/>
        </w:rPr>
        <w:t>INDEMNIFICATION.</w:t>
      </w:r>
    </w:p>
    <w:p>
      <w:pPr>
        <w:pStyle w:val="BodyText"/>
        <w:spacing w:line="328" w:lineRule="auto" w:before="119"/>
        <w:ind w:right="186"/>
      </w:pPr>
      <w:r>
        <w:rPr/>
        <w:t>The Agent agrees to indemnify, defend, and hold harmless the Principal from and against all claims, liabilities, costs, and expenses of every kind arising from any violation of the law, this Agreement, or the rights</w:t>
      </w:r>
      <w:r>
        <w:rPr>
          <w:spacing w:val="-2"/>
        </w:rPr>
        <w:t> </w:t>
      </w:r>
      <w:r>
        <w:rPr/>
        <w:t>of</w:t>
      </w:r>
      <w:r>
        <w:rPr>
          <w:spacing w:val="-2"/>
        </w:rPr>
        <w:t> </w:t>
      </w:r>
      <w:r>
        <w:rPr/>
        <w:t>any</w:t>
      </w:r>
      <w:r>
        <w:rPr>
          <w:spacing w:val="-2"/>
        </w:rPr>
        <w:t> </w:t>
      </w:r>
      <w:r>
        <w:rPr/>
        <w:t>third</w:t>
      </w:r>
      <w:r>
        <w:rPr>
          <w:spacing w:val="-2"/>
        </w:rPr>
        <w:t> </w:t>
      </w:r>
      <w:r>
        <w:rPr/>
        <w:t>party</w:t>
      </w:r>
      <w:r>
        <w:rPr>
          <w:spacing w:val="-2"/>
        </w:rPr>
        <w:t> </w:t>
      </w:r>
      <w:r>
        <w:rPr/>
        <w:t>by</w:t>
      </w:r>
      <w:r>
        <w:rPr>
          <w:spacing w:val="-2"/>
        </w:rPr>
        <w:t> </w:t>
      </w:r>
      <w:r>
        <w:rPr/>
        <w:t>the</w:t>
      </w:r>
      <w:r>
        <w:rPr>
          <w:spacing w:val="-2"/>
        </w:rPr>
        <w:t> </w:t>
      </w:r>
      <w:r>
        <w:rPr/>
        <w:t>Agent</w:t>
      </w:r>
      <w:r>
        <w:rPr>
          <w:spacing w:val="-2"/>
        </w:rPr>
        <w:t> </w:t>
      </w:r>
      <w:r>
        <w:rPr/>
        <w:t>whilst</w:t>
      </w:r>
      <w:r>
        <w:rPr>
          <w:spacing w:val="-2"/>
        </w:rPr>
        <w:t> </w:t>
      </w:r>
      <w:r>
        <w:rPr/>
        <w:t>acting</w:t>
      </w:r>
      <w:r>
        <w:rPr>
          <w:spacing w:val="-2"/>
        </w:rPr>
        <w:t> </w:t>
      </w:r>
      <w:r>
        <w:rPr/>
        <w:t>pursuant</w:t>
      </w:r>
      <w:r>
        <w:rPr>
          <w:spacing w:val="-2"/>
        </w:rPr>
        <w:t> </w:t>
      </w:r>
      <w:r>
        <w:rPr/>
        <w:t>to</w:t>
      </w:r>
      <w:r>
        <w:rPr>
          <w:spacing w:val="-2"/>
        </w:rPr>
        <w:t> </w:t>
      </w:r>
      <w:r>
        <w:rPr/>
        <w:t>this</w:t>
      </w:r>
      <w:r>
        <w:rPr>
          <w:spacing w:val="-2"/>
        </w:rPr>
        <w:t> </w:t>
      </w:r>
      <w:r>
        <w:rPr/>
        <w:t>Agreement.</w:t>
      </w:r>
      <w:r>
        <w:rPr>
          <w:spacing w:val="-2"/>
        </w:rPr>
        <w:t> </w:t>
      </w:r>
      <w:r>
        <w:rPr/>
        <w:t>Such</w:t>
      </w:r>
      <w:r>
        <w:rPr>
          <w:spacing w:val="-2"/>
        </w:rPr>
        <w:t> </w:t>
      </w:r>
      <w:r>
        <w:rPr/>
        <w:t>costs</w:t>
      </w:r>
      <w:r>
        <w:rPr>
          <w:spacing w:val="-2"/>
        </w:rPr>
        <w:t> </w:t>
      </w:r>
      <w:r>
        <w:rPr/>
        <w:t>include</w:t>
      </w:r>
      <w:r>
        <w:rPr>
          <w:spacing w:val="-2"/>
        </w:rPr>
        <w:t> </w:t>
      </w:r>
      <w:r>
        <w:rPr/>
        <w:t>but</w:t>
      </w:r>
      <w:r>
        <w:rPr>
          <w:spacing w:val="-2"/>
        </w:rPr>
        <w:t> </w:t>
      </w:r>
      <w:r>
        <w:rPr/>
        <w:t>are not limited to reasonable legal fees.</w:t>
      </w:r>
    </w:p>
    <w:p>
      <w:pPr>
        <w:pStyle w:val="BodyText"/>
        <w:spacing w:before="55"/>
        <w:ind w:left="0"/>
      </w:pPr>
    </w:p>
    <w:p>
      <w:pPr>
        <w:pStyle w:val="Heading2"/>
        <w:numPr>
          <w:ilvl w:val="0"/>
          <w:numId w:val="1"/>
        </w:numPr>
        <w:tabs>
          <w:tab w:pos="300" w:val="left" w:leader="none"/>
        </w:tabs>
        <w:spacing w:line="240" w:lineRule="auto" w:before="0" w:after="0"/>
        <w:ind w:left="300" w:right="0" w:hanging="277"/>
        <w:jc w:val="left"/>
      </w:pPr>
      <w:r>
        <w:rPr/>
        <w:t>NO MODIFICATION UNLESS IN </w:t>
      </w:r>
      <w:r>
        <w:rPr>
          <w:spacing w:val="-2"/>
        </w:rPr>
        <w:t>WRITING.</w:t>
      </w:r>
    </w:p>
    <w:p>
      <w:pPr>
        <w:pStyle w:val="BodyText"/>
        <w:spacing w:before="119"/>
      </w:pPr>
      <w:r>
        <w:rPr/>
        <w:t>No modification of this Agreement shall be valid unless made in writing and agreed upon by both </w:t>
      </w:r>
      <w:r>
        <w:rPr>
          <w:spacing w:val="-2"/>
        </w:rPr>
        <w:t>Parties.</w:t>
      </w:r>
    </w:p>
    <w:p>
      <w:pPr>
        <w:pStyle w:val="BodyText"/>
        <w:spacing w:before="143"/>
        <w:ind w:left="0"/>
      </w:pPr>
    </w:p>
    <w:p>
      <w:pPr>
        <w:pStyle w:val="BodyText"/>
        <w:spacing w:line="328" w:lineRule="auto"/>
        <w:ind w:right="186"/>
      </w:pPr>
      <w:r>
        <w:rPr/>
        <w:t>IN</w:t>
      </w:r>
      <w:r>
        <w:rPr>
          <w:spacing w:val="-3"/>
        </w:rPr>
        <w:t> </w:t>
      </w:r>
      <w:r>
        <w:rPr/>
        <w:t>WITNESS</w:t>
      </w:r>
      <w:r>
        <w:rPr>
          <w:spacing w:val="-3"/>
        </w:rPr>
        <w:t> </w:t>
      </w:r>
      <w:r>
        <w:rPr/>
        <w:t>WHEREOF,</w:t>
      </w:r>
      <w:r>
        <w:rPr>
          <w:spacing w:val="-3"/>
        </w:rPr>
        <w:t> </w:t>
      </w:r>
      <w:r>
        <w:rPr/>
        <w:t>each</w:t>
      </w:r>
      <w:r>
        <w:rPr>
          <w:spacing w:val="-3"/>
        </w:rPr>
        <w:t> </w:t>
      </w:r>
      <w:r>
        <w:rPr/>
        <w:t>of</w:t>
      </w:r>
      <w:r>
        <w:rPr>
          <w:spacing w:val="-3"/>
        </w:rPr>
        <w:t> </w:t>
      </w:r>
      <w:r>
        <w:rPr/>
        <w:t>the</w:t>
      </w:r>
      <w:r>
        <w:rPr>
          <w:spacing w:val="-3"/>
        </w:rPr>
        <w:t> </w:t>
      </w:r>
      <w:r>
        <w:rPr/>
        <w:t>Parties</w:t>
      </w:r>
      <w:r>
        <w:rPr>
          <w:spacing w:val="-3"/>
        </w:rPr>
        <w:t> </w:t>
      </w:r>
      <w:r>
        <w:rPr/>
        <w:t>has</w:t>
      </w:r>
      <w:r>
        <w:rPr>
          <w:spacing w:val="-3"/>
        </w:rPr>
        <w:t> </w:t>
      </w:r>
      <w:r>
        <w:rPr/>
        <w:t>executed</w:t>
      </w:r>
      <w:r>
        <w:rPr>
          <w:spacing w:val="-3"/>
        </w:rPr>
        <w:t> </w:t>
      </w:r>
      <w:r>
        <w:rPr/>
        <w:t>this</w:t>
      </w:r>
      <w:r>
        <w:rPr>
          <w:spacing w:val="-3"/>
        </w:rPr>
        <w:t> </w:t>
      </w:r>
      <w:r>
        <w:rPr/>
        <w:t>Agreement,</w:t>
      </w:r>
      <w:r>
        <w:rPr>
          <w:spacing w:val="-3"/>
        </w:rPr>
        <w:t> </w:t>
      </w:r>
      <w:r>
        <w:rPr/>
        <w:t>both</w:t>
      </w:r>
      <w:r>
        <w:rPr>
          <w:spacing w:val="-3"/>
        </w:rPr>
        <w:t> </w:t>
      </w:r>
      <w:r>
        <w:rPr/>
        <w:t>Parties</w:t>
      </w:r>
      <w:r>
        <w:rPr>
          <w:spacing w:val="-3"/>
        </w:rPr>
        <w:t> </w:t>
      </w:r>
      <w:r>
        <w:rPr/>
        <w:t>by</w:t>
      </w:r>
      <w:r>
        <w:rPr>
          <w:spacing w:val="-3"/>
        </w:rPr>
        <w:t> </w:t>
      </w:r>
      <w:r>
        <w:rPr/>
        <w:t>its</w:t>
      </w:r>
      <w:r>
        <w:rPr>
          <w:spacing w:val="-3"/>
        </w:rPr>
        <w:t> </w:t>
      </w:r>
      <w:r>
        <w:rPr/>
        <w:t>duly authorised representative, as of the day and year set forth below.</w:t>
      </w:r>
    </w:p>
    <w:p>
      <w:pPr>
        <w:pStyle w:val="BodyText"/>
        <w:spacing w:after="0" w:line="328" w:lineRule="auto"/>
        <w:sectPr>
          <w:pgSz w:w="11910" w:h="16840"/>
          <w:pgMar w:header="1453" w:footer="885" w:top="1740" w:bottom="1080" w:left="1417" w:right="1275"/>
        </w:sectPr>
      </w:pPr>
    </w:p>
    <w:p>
      <w:pPr>
        <w:pStyle w:val="Heading2"/>
        <w:spacing w:before="107"/>
        <w:ind w:left="23" w:firstLine="0"/>
      </w:pPr>
      <w:r>
        <w:rPr>
          <w:spacing w:val="-2"/>
        </w:rPr>
        <w:t>Signatures</w:t>
      </w:r>
    </w:p>
    <w:p>
      <w:pPr>
        <w:pStyle w:val="Heading3"/>
        <w:spacing w:before="120"/>
      </w:pPr>
      <w:r>
        <w:rPr/>
        <w:t>For and on behalf of the </w:t>
      </w:r>
      <w:r>
        <w:rPr>
          <w:spacing w:val="-2"/>
        </w:rPr>
        <w:t>Principal:</w:t>
      </w:r>
    </w:p>
    <w:p>
      <w:pPr>
        <w:pStyle w:val="BodyText"/>
        <w:tabs>
          <w:tab w:pos="4628" w:val="left" w:leader="none"/>
          <w:tab w:pos="4681" w:val="left" w:leader="none"/>
          <w:tab w:pos="9090" w:val="left" w:leader="none"/>
        </w:tabs>
        <w:spacing w:line="396" w:lineRule="auto" w:before="121"/>
        <w:ind w:right="121"/>
        <w:jc w:val="both"/>
      </w:pPr>
      <w:r>
        <w:rPr/>
        <w:t>Signature:</w:t>
      </w:r>
      <w:r>
        <w:rPr>
          <w:spacing w:val="39"/>
        </w:rPr>
        <w:t> </w:t>
      </w:r>
      <w:r>
        <w:rPr>
          <w:u w:val="single"/>
        </w:rPr>
        <w:tab/>
      </w:r>
      <w:r>
        <w:rPr/>
        <w:t> Date (DD/MM/YYYY):</w:t>
      </w:r>
      <w:r>
        <w:rPr>
          <w:spacing w:val="39"/>
        </w:rPr>
        <w:t> </w:t>
      </w:r>
      <w:r>
        <w:rPr>
          <w:u w:val="single"/>
        </w:rPr>
        <w:tab/>
      </w:r>
      <w:r>
        <w:rPr/>
        <w:t> Full Name:</w:t>
      </w:r>
      <w:r>
        <w:rPr>
          <w:spacing w:val="39"/>
        </w:rPr>
        <w:t> </w:t>
      </w:r>
      <w:r>
        <w:rPr>
          <w:u w:val="single"/>
        </w:rPr>
        <w:tab/>
        <w:tab/>
      </w:r>
      <w:r>
        <w:rPr/>
        <w:t> Position/Title:</w:t>
      </w:r>
      <w:r>
        <w:rPr>
          <w:spacing w:val="39"/>
        </w:rPr>
        <w:t> </w:t>
      </w:r>
      <w:r>
        <w:rPr>
          <w:u w:val="single"/>
        </w:rPr>
        <w:tab/>
      </w:r>
      <w:r>
        <w:rPr/>
        <w:t> Signed by the said Principal in the presence of:</w:t>
      </w:r>
    </w:p>
    <w:p>
      <w:pPr>
        <w:pStyle w:val="BodyText"/>
        <w:tabs>
          <w:tab w:pos="4957" w:val="left" w:leader="none"/>
          <w:tab w:pos="9090" w:val="left" w:leader="none"/>
        </w:tabs>
        <w:spacing w:line="197" w:lineRule="exact"/>
        <w:jc w:val="both"/>
      </w:pPr>
      <w:r>
        <w:rPr/>
        <w:t>Witness Signature:</w:t>
      </w:r>
      <w:r>
        <w:rPr>
          <w:spacing w:val="39"/>
        </w:rPr>
        <w:t> </w:t>
      </w:r>
      <w:r>
        <w:rPr>
          <w:u w:val="single"/>
        </w:rPr>
        <w:tab/>
      </w:r>
      <w:r>
        <w:rPr>
          <w:spacing w:val="-6"/>
        </w:rPr>
        <w:t> </w:t>
      </w:r>
      <w:r>
        <w:rPr/>
        <w:t>Date (DD/MM/YYYY):</w:t>
      </w:r>
      <w:r>
        <w:rPr>
          <w:spacing w:val="39"/>
        </w:rPr>
        <w:t> </w:t>
      </w:r>
      <w:r>
        <w:rPr>
          <w:u w:val="single"/>
        </w:rPr>
        <w:tab/>
      </w:r>
    </w:p>
    <w:p>
      <w:pPr>
        <w:pStyle w:val="BodyText"/>
        <w:tabs>
          <w:tab w:pos="9090" w:val="left" w:leader="none"/>
        </w:tabs>
        <w:spacing w:line="374" w:lineRule="auto" w:before="122"/>
        <w:ind w:right="121"/>
        <w:jc w:val="both"/>
      </w:pPr>
      <w:r>
        <w:rPr/>
        <w:t>Witness Full Name:</w:t>
      </w:r>
      <w:r>
        <w:rPr>
          <w:spacing w:val="39"/>
        </w:rPr>
        <w:t> </w:t>
      </w:r>
      <w:r>
        <w:rPr>
          <w:u w:val="single"/>
        </w:rPr>
        <w:tab/>
      </w:r>
      <w:r>
        <w:rPr/>
        <w:t> Witness Address:</w:t>
      </w:r>
      <w:r>
        <w:rPr>
          <w:spacing w:val="39"/>
        </w:rPr>
        <w:t> </w:t>
      </w:r>
      <w:r>
        <w:rPr>
          <w:u w:val="single"/>
        </w:rPr>
        <w:tab/>
      </w:r>
      <w:r>
        <w:rPr/>
        <w:t> Witness Occupation:</w:t>
      </w:r>
      <w:r>
        <w:rPr>
          <w:spacing w:val="39"/>
        </w:rPr>
        <w:t> </w:t>
      </w:r>
      <w:r>
        <w:rPr>
          <w:u w:val="single"/>
        </w:rPr>
        <w:tab/>
      </w:r>
    </w:p>
    <w:p>
      <w:pPr>
        <w:pStyle w:val="Heading3"/>
        <w:spacing w:before="197"/>
        <w:jc w:val="both"/>
      </w:pPr>
      <w:r>
        <w:rPr/>
        <w:t>For and on behalf of the </w:t>
      </w:r>
      <w:r>
        <w:rPr>
          <w:spacing w:val="-2"/>
        </w:rPr>
        <w:t>Agent:</w:t>
      </w:r>
    </w:p>
    <w:p>
      <w:pPr>
        <w:pStyle w:val="BodyText"/>
        <w:tabs>
          <w:tab w:pos="4628" w:val="left" w:leader="none"/>
          <w:tab w:pos="4681" w:val="left" w:leader="none"/>
          <w:tab w:pos="9090" w:val="left" w:leader="none"/>
        </w:tabs>
        <w:spacing w:line="396" w:lineRule="auto" w:before="122"/>
        <w:ind w:right="121"/>
        <w:jc w:val="both"/>
      </w:pPr>
      <w:r>
        <w:rPr/>
        <w:t>Signature:</w:t>
      </w:r>
      <w:r>
        <w:rPr>
          <w:spacing w:val="39"/>
        </w:rPr>
        <w:t> </w:t>
      </w:r>
      <w:r>
        <w:rPr>
          <w:u w:val="single"/>
        </w:rPr>
        <w:tab/>
      </w:r>
      <w:r>
        <w:rPr/>
        <w:t> Date (DD/MM/YYYY):</w:t>
      </w:r>
      <w:r>
        <w:rPr>
          <w:spacing w:val="39"/>
        </w:rPr>
        <w:t> </w:t>
      </w:r>
      <w:r>
        <w:rPr>
          <w:u w:val="single"/>
        </w:rPr>
        <w:tab/>
      </w:r>
      <w:r>
        <w:rPr/>
        <w:t> Full Name:</w:t>
      </w:r>
      <w:r>
        <w:rPr>
          <w:spacing w:val="39"/>
        </w:rPr>
        <w:t> </w:t>
      </w:r>
      <w:r>
        <w:rPr>
          <w:u w:val="single"/>
        </w:rPr>
        <w:tab/>
        <w:tab/>
      </w:r>
      <w:r>
        <w:rPr/>
        <w:t> Position/Title:</w:t>
      </w:r>
      <w:r>
        <w:rPr>
          <w:spacing w:val="39"/>
        </w:rPr>
        <w:t> </w:t>
      </w:r>
      <w:r>
        <w:rPr>
          <w:u w:val="single"/>
        </w:rPr>
        <w:tab/>
      </w:r>
      <w:r>
        <w:rPr/>
        <w:t> Signed by the said Agent in the presence of:</w:t>
      </w:r>
    </w:p>
    <w:p>
      <w:pPr>
        <w:pStyle w:val="BodyText"/>
        <w:tabs>
          <w:tab w:pos="4957" w:val="left" w:leader="none"/>
          <w:tab w:pos="9090" w:val="left" w:leader="none"/>
        </w:tabs>
        <w:spacing w:line="197" w:lineRule="exact"/>
        <w:jc w:val="both"/>
      </w:pPr>
      <w:r>
        <w:rPr/>
        <w:t>Witness Signature:</w:t>
      </w:r>
      <w:r>
        <w:rPr>
          <w:spacing w:val="39"/>
        </w:rPr>
        <w:t> </w:t>
      </w:r>
      <w:r>
        <w:rPr>
          <w:u w:val="single"/>
        </w:rPr>
        <w:tab/>
      </w:r>
      <w:r>
        <w:rPr>
          <w:spacing w:val="-6"/>
        </w:rPr>
        <w:t> </w:t>
      </w:r>
      <w:r>
        <w:rPr/>
        <w:t>Date (DD/MM/YYYY):</w:t>
      </w:r>
      <w:r>
        <w:rPr>
          <w:spacing w:val="39"/>
        </w:rPr>
        <w:t> </w:t>
      </w:r>
      <w:r>
        <w:rPr>
          <w:u w:val="single"/>
        </w:rPr>
        <w:tab/>
      </w:r>
    </w:p>
    <w:p>
      <w:pPr>
        <w:pStyle w:val="BodyText"/>
        <w:tabs>
          <w:tab w:pos="9090" w:val="left" w:leader="none"/>
        </w:tabs>
        <w:spacing w:line="374" w:lineRule="auto" w:before="121"/>
        <w:ind w:right="121"/>
        <w:jc w:val="both"/>
      </w:pPr>
      <w:r>
        <w:rPr/>
        <w:t>Witness Full Name:</w:t>
      </w:r>
      <w:r>
        <w:rPr>
          <w:spacing w:val="39"/>
        </w:rPr>
        <w:t> </w:t>
      </w:r>
      <w:r>
        <w:rPr>
          <w:u w:val="single"/>
        </w:rPr>
        <w:tab/>
      </w:r>
      <w:r>
        <w:rPr/>
        <w:t> Witness Address:</w:t>
      </w:r>
      <w:r>
        <w:rPr>
          <w:spacing w:val="39"/>
        </w:rPr>
        <w:t> </w:t>
      </w:r>
      <w:r>
        <w:rPr>
          <w:u w:val="single"/>
        </w:rPr>
        <w:tab/>
      </w:r>
      <w:r>
        <w:rPr/>
        <w:t> Witness Occupation:</w:t>
      </w:r>
      <w:r>
        <w:rPr>
          <w:spacing w:val="39"/>
        </w:rPr>
        <w:t> </w:t>
      </w:r>
      <w:r>
        <w:rPr>
          <w:u w:val="single"/>
        </w:rPr>
        <w:tab/>
      </w:r>
    </w:p>
    <w:sectPr>
      <w:pgSz w:w="11910" w:h="16840"/>
      <w:pgMar w:header="1453" w:footer="885" w:top="1740" w:bottom="10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8208">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83.889771pt;width:451pt;height:.1pt;mso-position-horizontal-relative:page;mso-position-vertical-relative:page;z-index:-15798272" id="docshape1" coordorigin="1440,15678" coordsize="9020,0" path="m1440,15678l10460,15678m1440,15678l10460,15678e" filled="false" stroked="true" strokeweight=".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518720">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797760" type="#_x0000_t202" id="docshape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20768">
              <wp:simplePos x="0" y="0"/>
              <wp:positionH relativeFrom="page">
                <wp:posOffset>914400</wp:posOffset>
              </wp:positionH>
              <wp:positionV relativeFrom="page">
                <wp:posOffset>9955400</wp:posOffset>
              </wp:positionV>
              <wp:extent cx="57277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5712"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21280">
              <wp:simplePos x="0" y="0"/>
              <wp:positionH relativeFrom="page">
                <wp:posOffset>954739</wp:posOffset>
              </wp:positionH>
              <wp:positionV relativeFrom="page">
                <wp:posOffset>9969569</wp:posOffset>
              </wp:positionV>
              <wp:extent cx="5651500" cy="2197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795200"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9232">
              <wp:simplePos x="0" y="0"/>
              <wp:positionH relativeFrom="page">
                <wp:posOffset>914400</wp:posOffset>
              </wp:positionH>
              <wp:positionV relativeFrom="page">
                <wp:posOffset>1103500</wp:posOffset>
              </wp:positionV>
              <wp:extent cx="57277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7248"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9744">
              <wp:simplePos x="0" y="0"/>
              <wp:positionH relativeFrom="page">
                <wp:posOffset>901700</wp:posOffset>
              </wp:positionH>
              <wp:positionV relativeFrom="page">
                <wp:posOffset>909924</wp:posOffset>
              </wp:positionV>
              <wp:extent cx="112649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26490" cy="139065"/>
                      </a:xfrm>
                      <a:prstGeom prst="rect">
                        <a:avLst/>
                      </a:prstGeom>
                    </wps:spPr>
                    <wps:txbx>
                      <w:txbxContent>
                        <w:p>
                          <w:pPr>
                            <w:spacing w:before="14"/>
                            <w:ind w:left="20" w:right="0" w:firstLine="0"/>
                            <w:jc w:val="left"/>
                            <w:rPr>
                              <w:rFonts w:ascii="Arial"/>
                              <w:b/>
                              <w:sz w:val="16"/>
                            </w:rPr>
                          </w:pPr>
                          <w:r>
                            <w:rPr>
                              <w:rFonts w:ascii="Arial"/>
                              <w:b/>
                              <w:sz w:val="16"/>
                            </w:rPr>
                            <w:t>Agency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88.7pt;height:10.95pt;mso-position-horizontal-relative:page;mso-position-vertical-relative:page;z-index:-15796736" type="#_x0000_t202" id="docshape4" filled="false" stroked="false">
              <v:textbox inset="0,0,0,0">
                <w:txbxContent>
                  <w:p>
                    <w:pPr>
                      <w:spacing w:before="14"/>
                      <w:ind w:left="20" w:right="0" w:firstLine="0"/>
                      <w:jc w:val="left"/>
                      <w:rPr>
                        <w:rFonts w:ascii="Arial"/>
                        <w:b/>
                        <w:sz w:val="16"/>
                      </w:rPr>
                    </w:pPr>
                    <w:r>
                      <w:rPr>
                        <w:rFonts w:ascii="Arial"/>
                        <w:b/>
                        <w:sz w:val="16"/>
                      </w:rPr>
                      <w:t>Agency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0256">
              <wp:simplePos x="0" y="0"/>
              <wp:positionH relativeFrom="page">
                <wp:posOffset>6307429</wp:posOffset>
              </wp:positionH>
              <wp:positionV relativeFrom="page">
                <wp:posOffset>909924</wp:posOffset>
              </wp:positionV>
              <wp:extent cx="38608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71.647583pt;width:30.4pt;height:10.95pt;mso-position-horizontal-relative:page;mso-position-vertical-relative:page;z-index:-15796224" type="#_x0000_t202" id="docshape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0" w:hanging="278"/>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191" w:hanging="278"/>
      </w:pPr>
      <w:rPr>
        <w:rFonts w:hint="default"/>
        <w:lang w:val="en-US" w:eastAsia="en-US" w:bidi="ar-SA"/>
      </w:rPr>
    </w:lvl>
    <w:lvl w:ilvl="2">
      <w:start w:val="0"/>
      <w:numFmt w:val="bullet"/>
      <w:lvlText w:val="•"/>
      <w:lvlJc w:val="left"/>
      <w:pPr>
        <w:ind w:left="2082" w:hanging="278"/>
      </w:pPr>
      <w:rPr>
        <w:rFonts w:hint="default"/>
        <w:lang w:val="en-US" w:eastAsia="en-US" w:bidi="ar-SA"/>
      </w:rPr>
    </w:lvl>
    <w:lvl w:ilvl="3">
      <w:start w:val="0"/>
      <w:numFmt w:val="bullet"/>
      <w:lvlText w:val="•"/>
      <w:lvlJc w:val="left"/>
      <w:pPr>
        <w:ind w:left="2974" w:hanging="278"/>
      </w:pPr>
      <w:rPr>
        <w:rFonts w:hint="default"/>
        <w:lang w:val="en-US" w:eastAsia="en-US" w:bidi="ar-SA"/>
      </w:rPr>
    </w:lvl>
    <w:lvl w:ilvl="4">
      <w:start w:val="0"/>
      <w:numFmt w:val="bullet"/>
      <w:lvlText w:val="•"/>
      <w:lvlJc w:val="left"/>
      <w:pPr>
        <w:ind w:left="3865" w:hanging="278"/>
      </w:pPr>
      <w:rPr>
        <w:rFonts w:hint="default"/>
        <w:lang w:val="en-US" w:eastAsia="en-US" w:bidi="ar-SA"/>
      </w:rPr>
    </w:lvl>
    <w:lvl w:ilvl="5">
      <w:start w:val="0"/>
      <w:numFmt w:val="bullet"/>
      <w:lvlText w:val="•"/>
      <w:lvlJc w:val="left"/>
      <w:pPr>
        <w:ind w:left="4756" w:hanging="278"/>
      </w:pPr>
      <w:rPr>
        <w:rFonts w:hint="default"/>
        <w:lang w:val="en-US" w:eastAsia="en-US" w:bidi="ar-SA"/>
      </w:rPr>
    </w:lvl>
    <w:lvl w:ilvl="6">
      <w:start w:val="0"/>
      <w:numFmt w:val="bullet"/>
      <w:lvlText w:val="•"/>
      <w:lvlJc w:val="left"/>
      <w:pPr>
        <w:ind w:left="5648" w:hanging="278"/>
      </w:pPr>
      <w:rPr>
        <w:rFonts w:hint="default"/>
        <w:lang w:val="en-US" w:eastAsia="en-US" w:bidi="ar-SA"/>
      </w:rPr>
    </w:lvl>
    <w:lvl w:ilvl="7">
      <w:start w:val="0"/>
      <w:numFmt w:val="bullet"/>
      <w:lvlText w:val="•"/>
      <w:lvlJc w:val="left"/>
      <w:pPr>
        <w:ind w:left="6539" w:hanging="278"/>
      </w:pPr>
      <w:rPr>
        <w:rFonts w:hint="default"/>
        <w:lang w:val="en-US" w:eastAsia="en-US" w:bidi="ar-SA"/>
      </w:rPr>
    </w:lvl>
    <w:lvl w:ilvl="8">
      <w:start w:val="0"/>
      <w:numFmt w:val="bullet"/>
      <w:lvlText w:val="•"/>
      <w:lvlJc w:val="left"/>
      <w:pPr>
        <w:ind w:left="7430" w:hanging="2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139"/>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300" w:hanging="277"/>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23"/>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300" w:hanging="27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2026-06-13T09:12:51Z</dcterms:created>
  <dcterms:modified xsi:type="dcterms:W3CDTF">2026-06-13T09:12:51Z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anonymous</vt:lpwstr>
  </property>
  <property fmtid="{D5CDD505-2E9C-101B-9397-08002B2CF9AE}" pid="5" name="LastSaved">
    <vt:filetime>2026-06-13T00:00:00Z</vt:filetime>
  </property>
  <property fmtid="{D5CDD505-2E9C-101B-9397-08002B2CF9AE}" pid="6" name="Producer">
    <vt:lpwstr>ReportLab PDF Library - (opensource)</vt:lpwstr>
  </property>
</Properties>
</file>